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34" w:rsidRPr="002C5C71" w:rsidRDefault="00F36098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</w:rPr>
      </w:pPr>
      <w:bookmarkStart w:id="0" w:name="_Toc356569223"/>
      <w:bookmarkStart w:id="1" w:name="_GoBack"/>
      <w:bookmarkEnd w:id="0"/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 wp14:anchorId="514F718C">
            <wp:extent cx="7285355" cy="970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55" cy="970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  <w:r w:rsidR="000F2134" w:rsidRPr="002C5C71">
        <w:rPr>
          <w:rFonts w:ascii="Times New Roman" w:hAnsi="Times New Roman" w:cs="Times New Roman"/>
          <w:color w:val="000000"/>
          <w:lang w:val="ru-RU"/>
        </w:rPr>
        <w:lastRenderedPageBreak/>
        <w:t>Р</w:t>
      </w:r>
      <w:proofErr w:type="spellStart"/>
      <w:r w:rsidR="000F2134" w:rsidRPr="002C5C71">
        <w:rPr>
          <w:rFonts w:ascii="Times New Roman" w:hAnsi="Times New Roman" w:cs="Times New Roman"/>
          <w:color w:val="000000"/>
        </w:rPr>
        <w:t>абочая</w:t>
      </w:r>
      <w:proofErr w:type="spellEnd"/>
      <w:r w:rsidR="000F2134" w:rsidRPr="002C5C71">
        <w:rPr>
          <w:rFonts w:ascii="Times New Roman" w:hAnsi="Times New Roman" w:cs="Times New Roman"/>
          <w:color w:val="000000"/>
        </w:rPr>
        <w:t xml:space="preserve">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основной образовательной программы ОУ и ориентирована на работу по учебно-методическому комплекту </w:t>
      </w:r>
      <w:proofErr w:type="spellStart"/>
      <w:r w:rsidR="000F2134" w:rsidRPr="002C5C71">
        <w:rPr>
          <w:rFonts w:ascii="Times New Roman" w:hAnsi="Times New Roman" w:cs="Times New Roman"/>
          <w:color w:val="000000"/>
        </w:rPr>
        <w:t>Б.М.Неменского</w:t>
      </w:r>
      <w:proofErr w:type="spellEnd"/>
      <w:r w:rsidR="000F2134" w:rsidRPr="002C5C71">
        <w:rPr>
          <w:rFonts w:ascii="Times New Roman" w:hAnsi="Times New Roman" w:cs="Times New Roman"/>
          <w:color w:val="000000"/>
        </w:rPr>
        <w:t>.</w:t>
      </w:r>
    </w:p>
    <w:p w:rsidR="002B1F2A" w:rsidRPr="002C5C71" w:rsidRDefault="002B1F2A" w:rsidP="008A41A4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2C5C71">
        <w:rPr>
          <w:rFonts w:ascii="Times New Roman" w:hAnsi="Times New Roman" w:cs="Times New Roman"/>
          <w:b/>
          <w:bCs/>
          <w:iCs/>
          <w:caps/>
          <w:lang w:val="ru-RU"/>
        </w:rPr>
        <w:t xml:space="preserve">Планируемые  </w:t>
      </w:r>
      <w:r w:rsidRPr="002C5C71">
        <w:rPr>
          <w:rFonts w:ascii="Times New Roman" w:hAnsi="Times New Roman" w:cs="Times New Roman"/>
          <w:b/>
          <w:bCs/>
          <w:iCs/>
          <w:caps/>
        </w:rPr>
        <w:t>предметные</w:t>
      </w:r>
      <w:r w:rsidRPr="002C5C71">
        <w:rPr>
          <w:rFonts w:ascii="Times New Roman" w:hAnsi="Times New Roman" w:cs="Times New Roman"/>
          <w:b/>
          <w:bCs/>
          <w:caps/>
        </w:rPr>
        <w:t xml:space="preserve"> Результаты </w:t>
      </w:r>
      <w:r w:rsidRPr="002C5C71">
        <w:rPr>
          <w:rFonts w:ascii="Times New Roman" w:hAnsi="Times New Roman" w:cs="Times New Roman"/>
          <w:b/>
          <w:bCs/>
          <w:caps/>
          <w:lang w:val="ru-RU"/>
        </w:rPr>
        <w:t>освоения</w:t>
      </w:r>
      <w:r w:rsidRPr="002C5C71">
        <w:rPr>
          <w:rFonts w:ascii="Times New Roman" w:hAnsi="Times New Roman" w:cs="Times New Roman"/>
          <w:b/>
          <w:bCs/>
          <w:caps/>
        </w:rPr>
        <w:t xml:space="preserve"> учебного </w:t>
      </w:r>
      <w:r w:rsidRPr="002C5C71">
        <w:rPr>
          <w:rFonts w:ascii="Times New Roman" w:hAnsi="Times New Roman" w:cs="Times New Roman"/>
          <w:b/>
          <w:bCs/>
          <w:caps/>
          <w:lang w:val="ru-RU"/>
        </w:rPr>
        <w:t>предмета</w:t>
      </w:r>
    </w:p>
    <w:p w:rsidR="002B1F2A" w:rsidRPr="002C5C71" w:rsidRDefault="002B1F2A" w:rsidP="00B974B4">
      <w:pPr>
        <w:pStyle w:val="ParagraphStyle"/>
        <w:jc w:val="both"/>
        <w:rPr>
          <w:rFonts w:ascii="Times New Roman" w:hAnsi="Times New Roman" w:cs="Times New Roman"/>
        </w:rPr>
      </w:pP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 xml:space="preserve">– </w:t>
      </w:r>
      <w:proofErr w:type="spellStart"/>
      <w:r w:rsidRPr="002C5C71">
        <w:rPr>
          <w:rFonts w:ascii="Times New Roman" w:hAnsi="Times New Roman" w:cs="Times New Roman"/>
        </w:rPr>
        <w:t>сформированность</w:t>
      </w:r>
      <w:proofErr w:type="spellEnd"/>
      <w:r w:rsidRPr="002C5C71">
        <w:rPr>
          <w:rFonts w:ascii="Times New Roman" w:hAnsi="Times New Roman" w:cs="Times New Roman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 xml:space="preserve">– </w:t>
      </w:r>
      <w:proofErr w:type="spellStart"/>
      <w:r w:rsidRPr="002C5C71">
        <w:rPr>
          <w:rFonts w:ascii="Times New Roman" w:hAnsi="Times New Roman" w:cs="Times New Roman"/>
        </w:rPr>
        <w:t>сформированность</w:t>
      </w:r>
      <w:proofErr w:type="spellEnd"/>
      <w:r w:rsidRPr="002C5C71">
        <w:rPr>
          <w:rFonts w:ascii="Times New Roman" w:hAnsi="Times New Roman" w:cs="Times New Roman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овладение практическими умениями и навыками в восприятии, анализе и оценке произведений искусства;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знание основных видов и жанров пространственно-визуальных искусств;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понимание образной природы искусства;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эстетическая оценка явлений природы, событий окружающего мира;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усвоение названий ведущих художественных музеев России и художественных музеев своего региона;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умение компоновать на плоскости листа и в объеме задуманный художественный образ;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 xml:space="preserve">– освоение умений применять в художественно-творческой деятельности основы </w:t>
      </w:r>
      <w:proofErr w:type="spellStart"/>
      <w:r w:rsidRPr="002C5C71">
        <w:rPr>
          <w:rFonts w:ascii="Times New Roman" w:hAnsi="Times New Roman" w:cs="Times New Roman"/>
        </w:rPr>
        <w:t>цветоведения</w:t>
      </w:r>
      <w:proofErr w:type="spellEnd"/>
      <w:r w:rsidRPr="002C5C71">
        <w:rPr>
          <w:rFonts w:ascii="Times New Roman" w:hAnsi="Times New Roman" w:cs="Times New Roman"/>
        </w:rPr>
        <w:t>, основы графической грамоты;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2B1F2A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2C5C71">
        <w:rPr>
          <w:rFonts w:ascii="Times New Roman" w:hAnsi="Times New Roman" w:cs="Times New Roman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</w:t>
      </w:r>
      <w:r w:rsidRPr="002C5C71">
        <w:rPr>
          <w:rFonts w:ascii="Times New Roman" w:hAnsi="Times New Roman" w:cs="Times New Roman"/>
          <w:lang w:val="ru-RU"/>
        </w:rPr>
        <w:t>.</w:t>
      </w:r>
    </w:p>
    <w:p w:rsidR="002C5C71" w:rsidRPr="002C5C71" w:rsidRDefault="002C5C71" w:rsidP="002B1F2A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2B1F2A" w:rsidRPr="002C5C71" w:rsidRDefault="002B1F2A" w:rsidP="00B974B4">
      <w:pPr>
        <w:pStyle w:val="ParagraphStyle"/>
        <w:rPr>
          <w:rFonts w:ascii="Times New Roman" w:hAnsi="Times New Roman" w:cs="Times New Roman"/>
          <w:b/>
          <w:bCs/>
          <w:caps/>
          <w:color w:val="000000"/>
        </w:rPr>
      </w:pPr>
    </w:p>
    <w:p w:rsidR="007B72ED" w:rsidRPr="002C5C71" w:rsidRDefault="002B5309" w:rsidP="007B72ED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C5C71">
        <w:rPr>
          <w:rFonts w:ascii="Times New Roman" w:hAnsi="Times New Roman" w:cs="Times New Roman"/>
          <w:b/>
          <w:bCs/>
          <w:caps/>
          <w:color w:val="000000"/>
          <w:lang w:val="ru-RU"/>
        </w:rPr>
        <w:lastRenderedPageBreak/>
        <w:t xml:space="preserve">содержание </w:t>
      </w:r>
      <w:r w:rsidR="007B72ED" w:rsidRPr="002C5C71">
        <w:rPr>
          <w:rFonts w:ascii="Times New Roman" w:hAnsi="Times New Roman" w:cs="Times New Roman"/>
          <w:b/>
          <w:bCs/>
          <w:caps/>
          <w:color w:val="000000"/>
        </w:rPr>
        <w:t xml:space="preserve"> курса 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Приобщение к миру искусства через познание художественного смысла окружающего предметного мира.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Предметы не только имеют утилитарное назначение, но и являются носителями</w:t>
      </w:r>
      <w:r w:rsidRPr="002C5C71">
        <w:rPr>
          <w:rFonts w:ascii="Times New Roman" w:hAnsi="Times New Roman" w:cs="Times New Roman"/>
          <w:b/>
          <w:bCs/>
        </w:rPr>
        <w:t xml:space="preserve"> </w:t>
      </w:r>
      <w:r w:rsidRPr="002C5C71">
        <w:rPr>
          <w:rFonts w:ascii="Times New Roman" w:hAnsi="Times New Roman" w:cs="Times New Roman"/>
        </w:rPr>
        <w:t xml:space="preserve">духовной </w:t>
      </w:r>
      <w:r w:rsidRPr="002C5C71">
        <w:rPr>
          <w:rFonts w:ascii="Times New Roman" w:hAnsi="Times New Roman" w:cs="Times New Roman"/>
          <w:spacing w:val="45"/>
        </w:rPr>
        <w:t>культуры</w:t>
      </w:r>
      <w:r w:rsidRPr="002C5C71">
        <w:rPr>
          <w:rFonts w:ascii="Times New Roman" w:hAnsi="Times New Roman" w:cs="Times New Roman"/>
        </w:rPr>
        <w:t>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Pr="002C5C71">
        <w:rPr>
          <w:rFonts w:ascii="Times New Roman" w:hAnsi="Times New Roman" w:cs="Times New Roman"/>
        </w:rPr>
        <w:t>деятельностной</w:t>
      </w:r>
      <w:proofErr w:type="spellEnd"/>
      <w:r w:rsidRPr="002C5C71">
        <w:rPr>
          <w:rFonts w:ascii="Times New Roman" w:hAnsi="Times New Roman" w:cs="Times New Roman"/>
        </w:rPr>
        <w:t xml:space="preserve"> форме с основами многих видов дизайна, декоративно-прикладного искусства, с видами и жанрами станкового искусства.  </w:t>
      </w:r>
    </w:p>
    <w:p w:rsidR="007B72ED" w:rsidRPr="002C5C71" w:rsidRDefault="007B72ED" w:rsidP="007B72E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7B72ED" w:rsidRPr="002C5C71" w:rsidRDefault="007B72ED" w:rsidP="007B72E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Искусство в твоем доме (8 ч)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Искусство на улицах твоего города (</w:t>
      </w:r>
      <w:r w:rsidR="00624F68">
        <w:rPr>
          <w:rFonts w:ascii="Times New Roman" w:hAnsi="Times New Roman" w:cs="Times New Roman"/>
          <w:b/>
          <w:bCs/>
          <w:lang w:val="ru-RU"/>
        </w:rPr>
        <w:t>7</w:t>
      </w:r>
      <w:r w:rsidRPr="002C5C71">
        <w:rPr>
          <w:rFonts w:ascii="Times New Roman" w:hAnsi="Times New Roman" w:cs="Times New Roman"/>
          <w:b/>
          <w:bCs/>
        </w:rPr>
        <w:t xml:space="preserve"> ч)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Художник и зрелище (</w:t>
      </w:r>
      <w:r w:rsidR="00624F68">
        <w:rPr>
          <w:rFonts w:ascii="Times New Roman" w:hAnsi="Times New Roman" w:cs="Times New Roman"/>
          <w:b/>
          <w:bCs/>
          <w:lang w:val="ru-RU"/>
        </w:rPr>
        <w:t>11</w:t>
      </w:r>
      <w:r w:rsidRPr="002C5C71">
        <w:rPr>
          <w:rFonts w:ascii="Times New Roman" w:hAnsi="Times New Roman" w:cs="Times New Roman"/>
          <w:b/>
          <w:bCs/>
        </w:rPr>
        <w:t xml:space="preserve"> ч)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Художник необходим в театре, цирке, на любом празднике. Жанрово-видовое разнообразие зрелищных искусств.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Театрально-зрелищное искусство, его игровая природа. Изобразительное искусство – необходимая составная часть зрелища.</w:t>
      </w:r>
    </w:p>
    <w:p w:rsidR="007B72ED" w:rsidRPr="002C5C71" w:rsidRDefault="007B72ED" w:rsidP="007B72E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Создание театрализованного представления или спектакля с использованием творческих работ детей.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Художник и музей (</w:t>
      </w:r>
      <w:r w:rsidR="00624F68">
        <w:rPr>
          <w:rFonts w:ascii="Times New Roman" w:hAnsi="Times New Roman" w:cs="Times New Roman"/>
          <w:b/>
          <w:bCs/>
          <w:lang w:val="ru-RU"/>
        </w:rPr>
        <w:t>8</w:t>
      </w:r>
      <w:r w:rsidRPr="002C5C71">
        <w:rPr>
          <w:rFonts w:ascii="Times New Roman" w:hAnsi="Times New Roman" w:cs="Times New Roman"/>
          <w:b/>
          <w:bCs/>
        </w:rPr>
        <w:t xml:space="preserve"> ч)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Знакомство со станковыми видами и жанрами изобразительного искусства.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7B72ED" w:rsidRPr="002C5C71" w:rsidRDefault="007B72ED" w:rsidP="00B974B4">
      <w:pPr>
        <w:pStyle w:val="ParagraphStyle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Содержание программы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11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83"/>
        <w:gridCol w:w="710"/>
        <w:gridCol w:w="3260"/>
        <w:gridCol w:w="5949"/>
      </w:tblGrid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C71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C5C71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C5C71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2C5C71">
              <w:rPr>
                <w:rFonts w:ascii="Times New Roman" w:hAnsi="Times New Roman" w:cs="Times New Roman"/>
              </w:rPr>
              <w:t xml:space="preserve"> разделов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Кол</w:t>
            </w:r>
            <w:r w:rsidRPr="002C5C71">
              <w:rPr>
                <w:rFonts w:ascii="Times New Roman" w:hAnsi="Times New Roman" w:cs="Times New Roman"/>
                <w:lang w:val="ru-RU"/>
              </w:rPr>
              <w:t>-</w:t>
            </w:r>
            <w:r w:rsidRPr="002C5C71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Содержание </w:t>
            </w:r>
            <w:r w:rsidRPr="002C5C71">
              <w:rPr>
                <w:rFonts w:ascii="Times New Roman" w:hAnsi="Times New Roman" w:cs="Times New Roman"/>
              </w:rPr>
              <w:br/>
              <w:t>программного</w:t>
            </w:r>
            <w:r w:rsidRPr="002C5C71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Универсальные</w:t>
            </w:r>
            <w:r w:rsidRPr="002C5C71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</w:tr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Искусство </w:t>
            </w:r>
            <w:r w:rsidRPr="002C5C71">
              <w:rPr>
                <w:rFonts w:ascii="Times New Roman" w:hAnsi="Times New Roman" w:cs="Times New Roman"/>
              </w:rPr>
              <w:br/>
              <w:t>в твоем доме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Предметы искусства в жизни человека: игрушки, посуда, платки, обои, книги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2C5C71">
              <w:rPr>
                <w:rFonts w:ascii="Times New Roman" w:hAnsi="Times New Roman" w:cs="Times New Roman"/>
              </w:rPr>
              <w:t xml:space="preserve"> поиск необходимой информации для выполнения задания с использованием учебной литературы</w:t>
            </w:r>
            <w:r w:rsidRPr="002C5C71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Овладевать</w:t>
            </w:r>
            <w:r w:rsidRPr="002C5C71">
              <w:rPr>
                <w:rFonts w:ascii="Times New Roman" w:hAnsi="Times New Roman" w:cs="Times New Roman"/>
              </w:rPr>
              <w:t xml:space="preserve"> основами языка живописи, графики, скульптуры, ДПИ, художественного конструирования</w:t>
            </w:r>
          </w:p>
        </w:tc>
      </w:tr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Искусство </w:t>
            </w:r>
            <w:r w:rsidRPr="002C5C71">
              <w:rPr>
                <w:rFonts w:ascii="Times New Roman" w:hAnsi="Times New Roman" w:cs="Times New Roman"/>
              </w:rPr>
              <w:br/>
              <w:t>на улицах твоего города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8A41A4" w:rsidP="002B1F2A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Формирование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художествен</w:t>
            </w:r>
            <w:r w:rsidR="00047714" w:rsidRPr="002C5C71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C5C71">
              <w:rPr>
                <w:rFonts w:ascii="Times New Roman" w:hAnsi="Times New Roman" w:cs="Times New Roman"/>
              </w:rPr>
              <w:t>ных</w:t>
            </w:r>
            <w:proofErr w:type="spellEnd"/>
            <w:r w:rsidRPr="002C5C71">
              <w:rPr>
                <w:rFonts w:ascii="Times New Roman" w:hAnsi="Times New Roman" w:cs="Times New Roman"/>
              </w:rPr>
              <w:t xml:space="preserve"> представлений о работе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художника на улицах города. Атрибуты современной жизни города: фонари, витрины, парки,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ограды, скверы; их образное решение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2C5C71">
              <w:rPr>
                <w:rFonts w:ascii="Times New Roman" w:hAnsi="Times New Roman" w:cs="Times New Roman"/>
              </w:rPr>
              <w:t xml:space="preserve"> условность и субъективность художествен</w:t>
            </w:r>
            <w:r w:rsidRPr="002C5C71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C5C71">
              <w:rPr>
                <w:rFonts w:ascii="Times New Roman" w:hAnsi="Times New Roman" w:cs="Times New Roman"/>
              </w:rPr>
              <w:t>ного</w:t>
            </w:r>
            <w:proofErr w:type="spellEnd"/>
            <w:r w:rsidRPr="002C5C71">
              <w:rPr>
                <w:rFonts w:ascii="Times New Roman" w:hAnsi="Times New Roman" w:cs="Times New Roman"/>
              </w:rPr>
              <w:t xml:space="preserve"> образа.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Выполнять</w:t>
            </w:r>
            <w:r w:rsidRPr="002C5C71">
              <w:rPr>
                <w:rFonts w:ascii="Times New Roman" w:hAnsi="Times New Roman" w:cs="Times New Roman"/>
              </w:rPr>
              <w:t xml:space="preserve"> учебные действия.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Выражать</w:t>
            </w:r>
            <w:r w:rsidRPr="002C5C71">
              <w:rPr>
                <w:rFonts w:ascii="Times New Roman" w:hAnsi="Times New Roman" w:cs="Times New Roman"/>
              </w:rPr>
              <w:t xml:space="preserve"> в беседах свое отношение к произведению искусства</w:t>
            </w:r>
          </w:p>
        </w:tc>
      </w:tr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Художник </w:t>
            </w:r>
            <w:r w:rsidRPr="002C5C71">
              <w:rPr>
                <w:rFonts w:ascii="Times New Roman" w:hAnsi="Times New Roman" w:cs="Times New Roman"/>
              </w:rPr>
              <w:br/>
              <w:t>и зрелище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8A41A4" w:rsidP="002B1F2A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Деятельность художника в театре в зависимости от вида зрелища или особенностей работы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Эмоционально</w:t>
            </w:r>
            <w:r w:rsidRPr="002C5C71">
              <w:rPr>
                <w:rFonts w:ascii="Times New Roman" w:hAnsi="Times New Roman" w:cs="Times New Roman"/>
              </w:rPr>
              <w:t xml:space="preserve"> </w:t>
            </w:r>
            <w:r w:rsidRPr="002C5C71">
              <w:rPr>
                <w:rFonts w:ascii="Times New Roman" w:hAnsi="Times New Roman" w:cs="Times New Roman"/>
                <w:i/>
                <w:iCs/>
              </w:rPr>
              <w:t>откликаться</w:t>
            </w:r>
            <w:r w:rsidRPr="002C5C71">
              <w:rPr>
                <w:rFonts w:ascii="Times New Roman" w:hAnsi="Times New Roman" w:cs="Times New Roman"/>
              </w:rPr>
              <w:t xml:space="preserve"> на образы персонажей театрализованных представлений.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Понимать и объяснять</w:t>
            </w:r>
            <w:r w:rsidRPr="002C5C71">
              <w:rPr>
                <w:rFonts w:ascii="Times New Roman" w:hAnsi="Times New Roman" w:cs="Times New Roman"/>
              </w:rPr>
              <w:t xml:space="preserve"> важную роль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художника в цирке, театре и т. д.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Овладевать</w:t>
            </w:r>
            <w:r w:rsidRPr="002C5C71">
              <w:rPr>
                <w:rFonts w:ascii="Times New Roman" w:hAnsi="Times New Roman" w:cs="Times New Roman"/>
              </w:rPr>
              <w:t xml:space="preserve"> навыками создания объемно-пространственной композиции</w:t>
            </w:r>
          </w:p>
        </w:tc>
      </w:tr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Художник </w:t>
            </w:r>
            <w:r w:rsidRPr="002C5C71">
              <w:rPr>
                <w:rFonts w:ascii="Times New Roman" w:hAnsi="Times New Roman" w:cs="Times New Roman"/>
              </w:rPr>
              <w:br/>
              <w:t>и музей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8A41A4" w:rsidP="002B1F2A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Знакомство с жанрами изобразительного искусства, крупнейшими музеями России и мира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2C5C71">
              <w:rPr>
                <w:rFonts w:ascii="Times New Roman" w:hAnsi="Times New Roman" w:cs="Times New Roman"/>
              </w:rPr>
              <w:t xml:space="preserve"> о самых разных музеях и роли художника в создании экспозиции. 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 xml:space="preserve">Рассуждать, рассматривать и сравнивать </w:t>
            </w:r>
            <w:r w:rsidRPr="002C5C71">
              <w:rPr>
                <w:rFonts w:ascii="Times New Roman" w:hAnsi="Times New Roman" w:cs="Times New Roman"/>
              </w:rPr>
              <w:t>картины.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Создавать</w:t>
            </w:r>
            <w:r w:rsidRPr="002C5C71">
              <w:rPr>
                <w:rFonts w:ascii="Times New Roman" w:hAnsi="Times New Roman" w:cs="Times New Roman"/>
              </w:rPr>
              <w:t xml:space="preserve"> композиции на заданную тему</w:t>
            </w:r>
          </w:p>
        </w:tc>
      </w:tr>
    </w:tbl>
    <w:p w:rsidR="002C5C71" w:rsidRPr="002C5C71" w:rsidRDefault="002C5C71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bookmarkStart w:id="2" w:name="_Toc356569233"/>
      <w:bookmarkStart w:id="3" w:name="_Toc356569234"/>
      <w:bookmarkEnd w:id="2"/>
      <w:bookmarkEnd w:id="3"/>
    </w:p>
    <w:p w:rsidR="00D04ED8" w:rsidRPr="002C5C71" w:rsidRDefault="00D04ED8" w:rsidP="008A41A4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2C5C71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D04ED8" w:rsidRPr="002C5C71" w:rsidRDefault="00D04ED8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D04ED8" w:rsidRPr="002C5C71" w:rsidRDefault="00D04ED8" w:rsidP="00D04ED8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</w:p>
    <w:tbl>
      <w:tblPr>
        <w:tblW w:w="114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2"/>
        <w:gridCol w:w="9211"/>
        <w:gridCol w:w="7"/>
        <w:gridCol w:w="1414"/>
      </w:tblGrid>
      <w:tr w:rsidR="00D04ED8" w:rsidRPr="002C5C71" w:rsidTr="0020650C">
        <w:trPr>
          <w:trHeight w:val="367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C7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C7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>урока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  <w:lang w:val="ru-RU"/>
              </w:rPr>
              <w:t xml:space="preserve">Кол – </w:t>
            </w:r>
            <w:proofErr w:type="gramStart"/>
            <w:r w:rsidRPr="002C5C71">
              <w:rPr>
                <w:rFonts w:ascii="Times New Roman" w:hAnsi="Times New Roman" w:cs="Times New Roman"/>
                <w:b/>
                <w:lang w:val="ru-RU"/>
              </w:rPr>
              <w:t>во</w:t>
            </w:r>
            <w:proofErr w:type="gramEnd"/>
          </w:p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</w:tc>
      </w:tr>
      <w:tr w:rsidR="00D04ED8" w:rsidRPr="002C5C71" w:rsidTr="0020650C">
        <w:trPr>
          <w:trHeight w:val="22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</w:rPr>
              <w:t>Искусство  в твоем доме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 xml:space="preserve"> (8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4ED8" w:rsidRPr="002C5C71" w:rsidTr="0020650C">
        <w:trPr>
          <w:trHeight w:val="171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 xml:space="preserve">Вводное занятие. </w:t>
            </w:r>
            <w:r w:rsidRPr="002C5C71">
              <w:rPr>
                <w:rFonts w:ascii="Times New Roman" w:hAnsi="Times New Roman" w:cs="Times New Roman"/>
              </w:rPr>
              <w:t>Твои игрушки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149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shd w:val="clear" w:color="auto" w:fill="FFFFFF"/>
              </w:rPr>
              <w:t>Посуда у тебя дома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168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C5C7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C5C71">
              <w:rPr>
                <w:rFonts w:ascii="Times New Roman" w:hAnsi="Times New Roman" w:cs="Times New Roman"/>
              </w:rPr>
              <w:t>Обои и шторы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у тебя дома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C5C71">
              <w:rPr>
                <w:rFonts w:ascii="Times New Roman" w:hAnsi="Times New Roman" w:cs="Times New Roman"/>
              </w:rPr>
              <w:t>Мамин платок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5</w:t>
            </w:r>
            <w:r w:rsidR="007526E8" w:rsidRPr="002C5C71">
              <w:rPr>
                <w:rFonts w:ascii="Times New Roman" w:hAnsi="Times New Roman" w:cs="Times New Roman"/>
                <w:lang w:val="ru-RU"/>
              </w:rPr>
              <w:t>,6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7526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 </w:t>
            </w:r>
            <w:r w:rsidR="007526E8" w:rsidRPr="002C5C71">
              <w:rPr>
                <w:rFonts w:ascii="Times New Roman" w:hAnsi="Times New Roman" w:cs="Times New Roman"/>
              </w:rPr>
              <w:t>Твои книжки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Открытки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 xml:space="preserve">Обобщающий урок. </w:t>
            </w:r>
          </w:p>
          <w:p w:rsidR="007526E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«Труд художника для твоего дома»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</w:rPr>
              <w:t>Искусство на улицах твоего города</w:t>
            </w:r>
            <w:r w:rsidR="007526E8" w:rsidRPr="002C5C71">
              <w:rPr>
                <w:rFonts w:ascii="Times New Roman" w:hAnsi="Times New Roman" w:cs="Times New Roman"/>
                <w:b/>
                <w:lang w:val="ru-RU"/>
              </w:rPr>
              <w:t xml:space="preserve"> (7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 xml:space="preserve">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Памятники архитектуры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Парки, скверы, бульвары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633FC"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Ажурные ограды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633FC"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Волшебные фонари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633FC" w:rsidRPr="002C5C7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Витрины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526E8" w:rsidRPr="002C5C7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Удивительный транспорт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526E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E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E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Обобщающий урок. «Искусство на улицах твоего города»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6E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7526E8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</w:rPr>
              <w:t>Художник и зрелище</w:t>
            </w:r>
            <w:r w:rsidR="007526E8" w:rsidRPr="002C5C71">
              <w:rPr>
                <w:rFonts w:ascii="Times New Roman" w:hAnsi="Times New Roman" w:cs="Times New Roman"/>
                <w:b/>
                <w:lang w:val="ru-RU"/>
              </w:rPr>
              <w:t xml:space="preserve"> (11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 xml:space="preserve">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526E8" w:rsidRPr="002C5C71">
              <w:rPr>
                <w:rFonts w:ascii="Times New Roman" w:hAnsi="Times New Roman" w:cs="Times New Roman"/>
                <w:lang w:val="ru-RU"/>
              </w:rPr>
              <w:t>6,17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Художник в цирке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633FC" w:rsidRPr="002C5C71">
              <w:rPr>
                <w:rFonts w:ascii="Times New Roman" w:hAnsi="Times New Roman" w:cs="Times New Roman"/>
                <w:lang w:val="ru-RU"/>
              </w:rPr>
              <w:t>8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,19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Художник в театре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20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,21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Театр кукол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22,23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 xml:space="preserve"> 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Театральные маски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Афиша и плакат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Праздник в городе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6A57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7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7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Школьный карнавал. Обобщающий урок «Художник и зрелище»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A57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</w:rPr>
              <w:t>Художник и музей</w:t>
            </w:r>
            <w:r w:rsidR="008A6A57" w:rsidRPr="002C5C71">
              <w:rPr>
                <w:rFonts w:ascii="Times New Roman" w:hAnsi="Times New Roman" w:cs="Times New Roman"/>
                <w:b/>
                <w:lang w:val="ru-RU"/>
              </w:rPr>
              <w:t xml:space="preserve"> (8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 xml:space="preserve">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4ED8" w:rsidRPr="002C5C71" w:rsidTr="0020650C">
        <w:trPr>
          <w:trHeight w:val="5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2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Музей в жизни города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Картина - особый мир. Картина - пейзаж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2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9,30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Картина-портрет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 </w:t>
            </w:r>
            <w:r w:rsidR="008A6A57" w:rsidRPr="002C5C71">
              <w:rPr>
                <w:rFonts w:ascii="Times New Roman" w:hAnsi="Times New Roman" w:cs="Times New Roman"/>
              </w:rPr>
              <w:t>Картина-натюрморт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Картины исторические и бытовые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Скульптура в музее и на улице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Обобщающий урок «Художник и музей»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D04ED8" w:rsidRPr="002C5C71" w:rsidRDefault="00D04ED8">
      <w:pPr>
        <w:rPr>
          <w:rFonts w:ascii="Times New Roman" w:hAnsi="Times New Roman" w:cs="Times New Roman"/>
          <w:sz w:val="24"/>
          <w:szCs w:val="24"/>
        </w:rPr>
      </w:pPr>
    </w:p>
    <w:sectPr w:rsidR="00D04ED8" w:rsidRPr="002C5C71" w:rsidSect="00EF6C4D">
      <w:pgSz w:w="12240" w:h="15840"/>
      <w:pgMar w:top="709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E7" w:rsidRDefault="006B79E7" w:rsidP="00047714">
      <w:pPr>
        <w:spacing w:after="0" w:line="240" w:lineRule="auto"/>
      </w:pPr>
      <w:r>
        <w:separator/>
      </w:r>
    </w:p>
  </w:endnote>
  <w:endnote w:type="continuationSeparator" w:id="0">
    <w:p w:rsidR="006B79E7" w:rsidRDefault="006B79E7" w:rsidP="000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E7" w:rsidRDefault="006B79E7" w:rsidP="00047714">
      <w:pPr>
        <w:spacing w:after="0" w:line="240" w:lineRule="auto"/>
      </w:pPr>
      <w:r>
        <w:separator/>
      </w:r>
    </w:p>
  </w:footnote>
  <w:footnote w:type="continuationSeparator" w:id="0">
    <w:p w:rsidR="006B79E7" w:rsidRDefault="006B79E7" w:rsidP="00047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4"/>
    <w:rsid w:val="00047714"/>
    <w:rsid w:val="000C190B"/>
    <w:rsid w:val="000E515E"/>
    <w:rsid w:val="000F2134"/>
    <w:rsid w:val="000F6EF1"/>
    <w:rsid w:val="002830F0"/>
    <w:rsid w:val="002A5DF8"/>
    <w:rsid w:val="002B1F2A"/>
    <w:rsid w:val="002B5309"/>
    <w:rsid w:val="002C5C71"/>
    <w:rsid w:val="0034247B"/>
    <w:rsid w:val="003F56C6"/>
    <w:rsid w:val="005B22D8"/>
    <w:rsid w:val="00624F68"/>
    <w:rsid w:val="006B79E7"/>
    <w:rsid w:val="007526E8"/>
    <w:rsid w:val="007633FC"/>
    <w:rsid w:val="0078396F"/>
    <w:rsid w:val="007B72ED"/>
    <w:rsid w:val="008A41A4"/>
    <w:rsid w:val="008A6A57"/>
    <w:rsid w:val="00B60B8F"/>
    <w:rsid w:val="00B974B4"/>
    <w:rsid w:val="00C92877"/>
    <w:rsid w:val="00CD03CE"/>
    <w:rsid w:val="00CE3EEE"/>
    <w:rsid w:val="00D04ED8"/>
    <w:rsid w:val="00ED0F64"/>
    <w:rsid w:val="00EF6C4D"/>
    <w:rsid w:val="00F36098"/>
    <w:rsid w:val="00F3718F"/>
    <w:rsid w:val="00F72423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D"/>
  </w:style>
  <w:style w:type="paragraph" w:styleId="1">
    <w:name w:val="heading 1"/>
    <w:basedOn w:val="a"/>
    <w:next w:val="a"/>
    <w:link w:val="10"/>
    <w:uiPriority w:val="9"/>
    <w:qFormat/>
    <w:rsid w:val="00F37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6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F6E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F6EF1"/>
    <w:rPr>
      <w:color w:val="000000"/>
      <w:sz w:val="20"/>
      <w:szCs w:val="20"/>
    </w:rPr>
  </w:style>
  <w:style w:type="character" w:customStyle="1" w:styleId="Heading">
    <w:name w:val="Heading"/>
    <w:uiPriority w:val="99"/>
    <w:rsid w:val="000F6E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F6E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F6E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F6E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F6EF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E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714"/>
  </w:style>
  <w:style w:type="paragraph" w:styleId="a7">
    <w:name w:val="footer"/>
    <w:basedOn w:val="a"/>
    <w:link w:val="a8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714"/>
  </w:style>
  <w:style w:type="character" w:customStyle="1" w:styleId="10">
    <w:name w:val="Заголовок 1 Знак"/>
    <w:basedOn w:val="a0"/>
    <w:link w:val="1"/>
    <w:uiPriority w:val="9"/>
    <w:rsid w:val="00F371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D"/>
  </w:style>
  <w:style w:type="paragraph" w:styleId="1">
    <w:name w:val="heading 1"/>
    <w:basedOn w:val="a"/>
    <w:next w:val="a"/>
    <w:link w:val="10"/>
    <w:uiPriority w:val="9"/>
    <w:qFormat/>
    <w:rsid w:val="00F37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6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F6E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F6EF1"/>
    <w:rPr>
      <w:color w:val="000000"/>
      <w:sz w:val="20"/>
      <w:szCs w:val="20"/>
    </w:rPr>
  </w:style>
  <w:style w:type="character" w:customStyle="1" w:styleId="Heading">
    <w:name w:val="Heading"/>
    <w:uiPriority w:val="99"/>
    <w:rsid w:val="000F6E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F6E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F6E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F6E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F6EF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E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714"/>
  </w:style>
  <w:style w:type="paragraph" w:styleId="a7">
    <w:name w:val="footer"/>
    <w:basedOn w:val="a"/>
    <w:link w:val="a8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714"/>
  </w:style>
  <w:style w:type="character" w:customStyle="1" w:styleId="10">
    <w:name w:val="Заголовок 1 Знак"/>
    <w:basedOn w:val="a0"/>
    <w:link w:val="1"/>
    <w:uiPriority w:val="9"/>
    <w:rsid w:val="00F371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40A6-146C-4FFE-82C2-344A780C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Рабочая программа разработана в соответствии с основными положениями Федеральног</vt:lpstr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25</cp:revision>
  <cp:lastPrinted>2020-12-10T08:45:00Z</cp:lastPrinted>
  <dcterms:created xsi:type="dcterms:W3CDTF">2014-08-28T12:21:00Z</dcterms:created>
  <dcterms:modified xsi:type="dcterms:W3CDTF">2022-09-04T07:23:00Z</dcterms:modified>
</cp:coreProperties>
</file>