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B5" w:rsidRDefault="008C1DBE" w:rsidP="006B1DB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743065" cy="9620456"/>
            <wp:effectExtent l="19050" t="0" r="635" b="0"/>
            <wp:docPr id="2" name="Рисунок 1" descr="C:\Users\Admin\Desktop\рабочаяпрограмма 2022-2023уч.год\ЕЛЕ\1307092022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бочаяпрограмма 2022-2023уч.год\ЕЛЕ\1307092022_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65" cy="962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DB5" w:rsidRDefault="006B1DB5" w:rsidP="006B1DB5">
      <w:pPr>
        <w:rPr>
          <w:b/>
          <w:sz w:val="28"/>
          <w:szCs w:val="28"/>
        </w:rPr>
      </w:pPr>
    </w:p>
    <w:p w:rsidR="008D00B3" w:rsidRDefault="008D00B3" w:rsidP="008D00B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МАТЕМАТИКА </w:t>
      </w:r>
    </w:p>
    <w:p w:rsidR="00034709" w:rsidRDefault="00034709" w:rsidP="00C544C2">
      <w:pPr>
        <w:jc w:val="center"/>
        <w:rPr>
          <w:b/>
        </w:rPr>
      </w:pPr>
    </w:p>
    <w:p w:rsidR="0077466A" w:rsidRPr="00FA64A4" w:rsidRDefault="0077466A" w:rsidP="00C544C2">
      <w:pPr>
        <w:jc w:val="center"/>
        <w:rPr>
          <w:b/>
        </w:rPr>
      </w:pPr>
      <w:r w:rsidRPr="00FA64A4">
        <w:rPr>
          <w:b/>
        </w:rPr>
        <w:t>Пояснительная записка</w:t>
      </w:r>
    </w:p>
    <w:p w:rsidR="008D00B3" w:rsidRPr="00AA322E" w:rsidRDefault="008D00B3" w:rsidP="00C544C2">
      <w:pPr>
        <w:jc w:val="center"/>
        <w:rPr>
          <w:sz w:val="28"/>
        </w:rPr>
      </w:pPr>
    </w:p>
    <w:p w:rsidR="008D00B3" w:rsidRPr="00295615" w:rsidRDefault="008D00B3" w:rsidP="008D00B3">
      <w:pPr>
        <w:ind w:firstLine="709"/>
        <w:jc w:val="both"/>
        <w:rPr>
          <w:sz w:val="28"/>
        </w:rPr>
      </w:pPr>
      <w:r w:rsidRPr="00295615">
        <w:t>Рабочая программа по мат</w:t>
      </w:r>
      <w:r>
        <w:t>ем</w:t>
      </w:r>
      <w:r w:rsidR="00F63957">
        <w:t>атике предназначена для учащегося 3</w:t>
      </w:r>
      <w:r w:rsidRPr="00295615">
        <w:t xml:space="preserve"> класса с легкой степенью умственной отсталости (интеллектуальными нарушениями</w:t>
      </w:r>
      <w:r w:rsidRPr="00295615">
        <w:rPr>
          <w:sz w:val="28"/>
        </w:rPr>
        <w:t>)</w:t>
      </w:r>
      <w:r>
        <w:rPr>
          <w:sz w:val="28"/>
        </w:rPr>
        <w:t xml:space="preserve">, </w:t>
      </w:r>
      <w:r w:rsidR="006143E2">
        <w:t>обучающего</w:t>
      </w:r>
      <w:r w:rsidRPr="004B72E7">
        <w:t>ся на дому.</w:t>
      </w:r>
    </w:p>
    <w:p w:rsidR="0077466A" w:rsidRPr="0052545F" w:rsidRDefault="0077466A" w:rsidP="00C544C2">
      <w:pPr>
        <w:ind w:firstLine="567"/>
        <w:jc w:val="both"/>
      </w:pPr>
      <w:proofErr w:type="gramStart"/>
      <w:r w:rsidRPr="0052545F">
        <w:t xml:space="preserve">Рабочая программа составлена в соответствии с Федеральным законом </w:t>
      </w:r>
      <w:r>
        <w:t xml:space="preserve">от </w:t>
      </w:r>
      <w:r w:rsidRPr="0052545F">
        <w:t>29. 12. 2012 №273</w:t>
      </w:r>
      <w:r>
        <w:t>- ФЗ «Об образо</w:t>
      </w:r>
      <w:r w:rsidR="00F63957">
        <w:t>вании в Российской Федерации», и</w:t>
      </w:r>
      <w:r>
        <w:t xml:space="preserve"> приказом от</w:t>
      </w:r>
      <w:r w:rsidR="00F63957">
        <w:t xml:space="preserve"> 1</w:t>
      </w:r>
      <w:r>
        <w:t xml:space="preserve">9.12.2014 № 1599 </w:t>
      </w:r>
      <w:r w:rsidR="00707925">
        <w:t>о</w:t>
      </w:r>
      <w:r>
        <w:t>б утверждении Федерального образовательного стандарта для обучающихся с умственной отсталостью (интеллектуальными нарушениями)</w:t>
      </w:r>
      <w:r w:rsidR="00F63957">
        <w:t>»</w:t>
      </w:r>
      <w:r w:rsidR="00F23C5A">
        <w:t xml:space="preserve">, </w:t>
      </w:r>
      <w:r>
        <w:t xml:space="preserve"> программы «Математика» для специальных (коррекционных) </w:t>
      </w:r>
      <w:r w:rsidRPr="00591624">
        <w:t xml:space="preserve">учреждений VIII вида: 0 – 4 классы/ под редакцией И.М. </w:t>
      </w:r>
      <w:proofErr w:type="spellStart"/>
      <w:r w:rsidRPr="00591624">
        <w:t>Бгажноковой</w:t>
      </w:r>
      <w:proofErr w:type="spellEnd"/>
      <w:r w:rsidRPr="00591624">
        <w:t>, филиал издательства «Просвещение», Санкт- Петербург, 2013г.</w:t>
      </w:r>
      <w:proofErr w:type="gramEnd"/>
    </w:p>
    <w:p w:rsidR="0077466A" w:rsidRDefault="0077466A" w:rsidP="00C544C2">
      <w:pPr>
        <w:ind w:firstLine="540"/>
        <w:jc w:val="both"/>
      </w:pPr>
      <w:r>
        <w:t xml:space="preserve">Рабочая программа ориентирована на </w:t>
      </w:r>
      <w:proofErr w:type="spellStart"/>
      <w:proofErr w:type="gramStart"/>
      <w:r>
        <w:t>учебно</w:t>
      </w:r>
      <w:proofErr w:type="spellEnd"/>
      <w:r>
        <w:t xml:space="preserve"> – методический</w:t>
      </w:r>
      <w:proofErr w:type="gramEnd"/>
      <w:r>
        <w:t xml:space="preserve"> комплект:</w:t>
      </w:r>
    </w:p>
    <w:p w:rsidR="00053FC9" w:rsidRDefault="0077466A" w:rsidP="00053FC9">
      <w:pPr>
        <w:pStyle w:val="a7"/>
        <w:numPr>
          <w:ilvl w:val="0"/>
          <w:numId w:val="23"/>
        </w:numPr>
        <w:jc w:val="both"/>
      </w:pPr>
      <w:r w:rsidRPr="00716279">
        <w:t>Учебник «Математик</w:t>
      </w:r>
      <w:r w:rsidR="00F63957">
        <w:t xml:space="preserve">а» Т.В. </w:t>
      </w:r>
      <w:proofErr w:type="spellStart"/>
      <w:r w:rsidR="00F63957">
        <w:t>Алышева</w:t>
      </w:r>
      <w:proofErr w:type="spellEnd"/>
      <w:r w:rsidR="00F63957">
        <w:t xml:space="preserve"> 3 класс</w:t>
      </w:r>
      <w:r w:rsidRPr="00716279">
        <w:t xml:space="preserve"> для общеобразовательных организаций, реализующих адаптированные основные </w:t>
      </w:r>
      <w:r w:rsidR="00F63957">
        <w:t>общеобразовательные программы в</w:t>
      </w:r>
      <w:r w:rsidRPr="00716279">
        <w:t xml:space="preserve"> 2 частях. </w:t>
      </w:r>
      <w:r w:rsidR="00F63957">
        <w:t>М.: Просвещение, 2021</w:t>
      </w:r>
      <w:r w:rsidRPr="00716279">
        <w:t>г.</w:t>
      </w:r>
    </w:p>
    <w:p w:rsidR="004D3D8F" w:rsidRDefault="00F63957" w:rsidP="008D00B3">
      <w:pPr>
        <w:ind w:firstLine="567"/>
        <w:jc w:val="both"/>
      </w:pPr>
      <w:r>
        <w:t xml:space="preserve"> </w:t>
      </w:r>
      <w:r w:rsidR="00391B5F">
        <w:t>«</w:t>
      </w:r>
      <w:r w:rsidR="0077466A">
        <w:t>Математика</w:t>
      </w:r>
      <w:r w:rsidR="00391B5F">
        <w:t>»</w:t>
      </w:r>
      <w:r w:rsidR="0077466A">
        <w:t xml:space="preserve"> является одним из ведущих общеобразовательных предметов в специальном(коррекционном) образовательном учреждении для детей с интеллектуальными </w:t>
      </w:r>
      <w:proofErr w:type="spellStart"/>
      <w:r w:rsidR="0077466A">
        <w:t>нарушениями</w:t>
      </w:r>
      <w:proofErr w:type="gramStart"/>
      <w:r w:rsidR="0077466A">
        <w:t>.</w:t>
      </w:r>
      <w:r w:rsidR="0077466A" w:rsidRPr="00907D2D">
        <w:rPr>
          <w:b/>
          <w:i/>
        </w:rPr>
        <w:t>А</w:t>
      </w:r>
      <w:proofErr w:type="gramEnd"/>
      <w:r w:rsidR="0077466A" w:rsidRPr="00907D2D">
        <w:rPr>
          <w:b/>
          <w:i/>
        </w:rPr>
        <w:t>ктуальность</w:t>
      </w:r>
      <w:r w:rsidR="00622174" w:rsidRPr="00907D2D">
        <w:rPr>
          <w:b/>
          <w:i/>
        </w:rPr>
        <w:t>ю</w:t>
      </w:r>
      <w:proofErr w:type="spellEnd"/>
      <w:r w:rsidR="0070320F">
        <w:t xml:space="preserve"> данного предме</w:t>
      </w:r>
      <w:r w:rsidR="004D3D8F">
        <w:t xml:space="preserve">та </w:t>
      </w:r>
      <w:r w:rsidR="00622174">
        <w:t xml:space="preserve">является его </w:t>
      </w:r>
      <w:r w:rsidR="00622174" w:rsidRPr="00622174">
        <w:t xml:space="preserve">практическая направленность, связанная с жизнью и другими учебными предметами и </w:t>
      </w:r>
      <w:proofErr w:type="spellStart"/>
      <w:r w:rsidR="004D3D8F" w:rsidRPr="00622174">
        <w:t>заключаетсяв</w:t>
      </w:r>
      <w:proofErr w:type="spellEnd"/>
      <w:r w:rsidR="004D3D8F" w:rsidRPr="00622174">
        <w:t xml:space="preserve"> подготовке обучающихся к жизни в обществе и овладение доступными профессионально-трудовыми навыками</w:t>
      </w:r>
      <w:r w:rsidR="008D00B3">
        <w:t>.</w:t>
      </w:r>
    </w:p>
    <w:p w:rsidR="00DD5500" w:rsidRDefault="0077466A" w:rsidP="008D00B3">
      <w:pPr>
        <w:ind w:firstLine="567"/>
        <w:jc w:val="both"/>
      </w:pPr>
      <w:r w:rsidRPr="0052545F">
        <w:t xml:space="preserve">Основная </w:t>
      </w:r>
      <w:r w:rsidRPr="0052545F">
        <w:rPr>
          <w:b/>
          <w:i/>
        </w:rPr>
        <w:t>цель</w:t>
      </w:r>
      <w:r w:rsidR="00F63957">
        <w:rPr>
          <w:b/>
          <w:i/>
        </w:rPr>
        <w:t xml:space="preserve"> </w:t>
      </w:r>
      <w:r w:rsidRPr="0052545F">
        <w:t>изучения п</w:t>
      </w:r>
      <w:r w:rsidR="00865763">
        <w:t>редмета «м</w:t>
      </w:r>
      <w:r w:rsidR="004D3D8F">
        <w:t xml:space="preserve">атематика» - </w:t>
      </w:r>
      <w:r w:rsidR="004D3D8F" w:rsidRPr="005D1850">
        <w:t>социальная реабилитация и адаптация учащ</w:t>
      </w:r>
      <w:r w:rsidR="008D00B3">
        <w:t>ейся</w:t>
      </w:r>
      <w:r w:rsidR="004D3D8F" w:rsidRPr="005D1850">
        <w:t xml:space="preserve"> с и</w:t>
      </w:r>
      <w:r w:rsidR="008D00B3">
        <w:t xml:space="preserve">нтеллектуальными нарушениями в </w:t>
      </w:r>
      <w:r w:rsidR="004D3D8F" w:rsidRPr="005D1850">
        <w:t>современном обществе.</w:t>
      </w:r>
    </w:p>
    <w:p w:rsidR="00DD5500" w:rsidRDefault="00DD5500" w:rsidP="00C544C2">
      <w:pPr>
        <w:ind w:firstLine="540"/>
        <w:jc w:val="both"/>
      </w:pPr>
      <w:r>
        <w:t xml:space="preserve">На уроках математики используются следующие </w:t>
      </w:r>
      <w:r w:rsidRPr="005D1850">
        <w:rPr>
          <w:b/>
          <w:i/>
        </w:rPr>
        <w:t>методы</w:t>
      </w:r>
      <w:r w:rsidR="00CF2E86" w:rsidRPr="005D1850">
        <w:rPr>
          <w:b/>
          <w:i/>
        </w:rPr>
        <w:t>:</w:t>
      </w:r>
    </w:p>
    <w:p w:rsidR="004D3D8F" w:rsidRDefault="00B6719D" w:rsidP="00C544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DD5500" w:rsidRPr="00DD5500">
        <w:rPr>
          <w:rFonts w:ascii="Times New Roman" w:hAnsi="Times New Roman" w:cs="Times New Roman"/>
          <w:sz w:val="24"/>
        </w:rPr>
        <w:t>бъяснительно-иллю</w:t>
      </w:r>
      <w:r w:rsidR="005D1850">
        <w:rPr>
          <w:rFonts w:ascii="Times New Roman" w:hAnsi="Times New Roman" w:cs="Times New Roman"/>
          <w:sz w:val="24"/>
        </w:rPr>
        <w:t>стративный или информационно-рецептивный</w:t>
      </w:r>
      <w:r w:rsidR="00DD5500">
        <w:rPr>
          <w:rFonts w:ascii="Times New Roman" w:hAnsi="Times New Roman" w:cs="Times New Roman"/>
          <w:sz w:val="24"/>
        </w:rPr>
        <w:t>;</w:t>
      </w:r>
    </w:p>
    <w:p w:rsidR="00DD5500" w:rsidRDefault="00B6719D" w:rsidP="00C544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5D1850">
        <w:rPr>
          <w:rFonts w:ascii="Times New Roman" w:hAnsi="Times New Roman" w:cs="Times New Roman"/>
          <w:sz w:val="24"/>
        </w:rPr>
        <w:t>епродуктивный</w:t>
      </w:r>
      <w:r w:rsidR="00DD5500">
        <w:rPr>
          <w:rFonts w:ascii="Times New Roman" w:hAnsi="Times New Roman" w:cs="Times New Roman"/>
          <w:sz w:val="24"/>
        </w:rPr>
        <w:t>;</w:t>
      </w:r>
    </w:p>
    <w:p w:rsidR="00DD5500" w:rsidRDefault="00B6719D" w:rsidP="00C544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</w:t>
      </w:r>
      <w:r w:rsidR="00DD5500">
        <w:rPr>
          <w:rFonts w:ascii="Times New Roman" w:hAnsi="Times New Roman" w:cs="Times New Roman"/>
          <w:sz w:val="24"/>
        </w:rPr>
        <w:t>астично-</w:t>
      </w:r>
      <w:r w:rsidR="005D1850">
        <w:rPr>
          <w:rFonts w:ascii="Times New Roman" w:hAnsi="Times New Roman" w:cs="Times New Roman"/>
          <w:sz w:val="24"/>
        </w:rPr>
        <w:t>поисковый или эвристический</w:t>
      </w:r>
      <w:r w:rsidR="00DD5500">
        <w:rPr>
          <w:rFonts w:ascii="Times New Roman" w:hAnsi="Times New Roman" w:cs="Times New Roman"/>
          <w:sz w:val="24"/>
        </w:rPr>
        <w:t>;</w:t>
      </w:r>
    </w:p>
    <w:p w:rsidR="00DD5500" w:rsidRDefault="00B6719D" w:rsidP="00C544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5D1850">
        <w:rPr>
          <w:rFonts w:ascii="Times New Roman" w:hAnsi="Times New Roman" w:cs="Times New Roman"/>
          <w:sz w:val="24"/>
        </w:rPr>
        <w:t>сследовательский</w:t>
      </w:r>
      <w:r w:rsidR="00DD5500">
        <w:rPr>
          <w:rFonts w:ascii="Times New Roman" w:hAnsi="Times New Roman" w:cs="Times New Roman"/>
          <w:sz w:val="24"/>
        </w:rPr>
        <w:t>;</w:t>
      </w:r>
    </w:p>
    <w:p w:rsidR="00CF2E86" w:rsidRDefault="00B6719D" w:rsidP="00C544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CF2E86">
        <w:rPr>
          <w:rFonts w:ascii="Times New Roman" w:hAnsi="Times New Roman" w:cs="Times New Roman"/>
          <w:sz w:val="24"/>
        </w:rPr>
        <w:t>еседа;</w:t>
      </w:r>
    </w:p>
    <w:p w:rsidR="00CF2E86" w:rsidRDefault="00B6719D" w:rsidP="00C544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5D1850">
        <w:rPr>
          <w:rFonts w:ascii="Times New Roman" w:hAnsi="Times New Roman" w:cs="Times New Roman"/>
          <w:sz w:val="24"/>
        </w:rPr>
        <w:t>аблюдение</w:t>
      </w:r>
      <w:r w:rsidR="00CF2E86">
        <w:rPr>
          <w:rFonts w:ascii="Times New Roman" w:hAnsi="Times New Roman" w:cs="Times New Roman"/>
          <w:sz w:val="24"/>
        </w:rPr>
        <w:t>;</w:t>
      </w:r>
    </w:p>
    <w:p w:rsidR="00CF2E86" w:rsidRDefault="00B6719D" w:rsidP="00C544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CF2E86">
        <w:rPr>
          <w:rFonts w:ascii="Times New Roman" w:hAnsi="Times New Roman" w:cs="Times New Roman"/>
          <w:sz w:val="24"/>
        </w:rPr>
        <w:t>абота с книгой;</w:t>
      </w:r>
    </w:p>
    <w:p w:rsidR="00CF2E86" w:rsidRDefault="00B6719D" w:rsidP="00C544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5D1850">
        <w:rPr>
          <w:rFonts w:ascii="Times New Roman" w:hAnsi="Times New Roman" w:cs="Times New Roman"/>
          <w:sz w:val="24"/>
        </w:rPr>
        <w:t>пражнение</w:t>
      </w:r>
      <w:r w:rsidR="00CF2E86">
        <w:rPr>
          <w:rFonts w:ascii="Times New Roman" w:hAnsi="Times New Roman" w:cs="Times New Roman"/>
          <w:sz w:val="24"/>
        </w:rPr>
        <w:t>;</w:t>
      </w:r>
    </w:p>
    <w:p w:rsidR="00CF2E86" w:rsidRDefault="00B6719D" w:rsidP="00C544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CF2E86">
        <w:rPr>
          <w:rFonts w:ascii="Times New Roman" w:hAnsi="Times New Roman" w:cs="Times New Roman"/>
          <w:sz w:val="24"/>
        </w:rPr>
        <w:t>амостоятельная работа;</w:t>
      </w:r>
    </w:p>
    <w:p w:rsidR="00CF2E86" w:rsidRDefault="00B6719D" w:rsidP="00C544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CF2E86">
        <w:rPr>
          <w:rFonts w:ascii="Times New Roman" w:hAnsi="Times New Roman" w:cs="Times New Roman"/>
          <w:sz w:val="24"/>
        </w:rPr>
        <w:t>рактическая работа;</w:t>
      </w:r>
    </w:p>
    <w:p w:rsidR="001952F9" w:rsidRPr="005D1850" w:rsidRDefault="001952F9" w:rsidP="00C544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ИКТ.</w:t>
      </w:r>
    </w:p>
    <w:p w:rsidR="00DD5500" w:rsidRDefault="00D420E1" w:rsidP="00C544C2">
      <w:pPr>
        <w:tabs>
          <w:tab w:val="left" w:pos="567"/>
        </w:tabs>
        <w:jc w:val="both"/>
      </w:pPr>
      <w:r>
        <w:tab/>
      </w:r>
      <w:r w:rsidR="00CF2E86">
        <w:t>Методы распределяются на методы преподавания и соответствующие им методы учения:</w:t>
      </w:r>
    </w:p>
    <w:p w:rsidR="00DD5500" w:rsidRDefault="00B6719D" w:rsidP="00C544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CF2E86">
        <w:rPr>
          <w:rFonts w:ascii="Times New Roman" w:hAnsi="Times New Roman" w:cs="Times New Roman"/>
          <w:sz w:val="24"/>
        </w:rPr>
        <w:t>нформаци</w:t>
      </w:r>
      <w:r w:rsidR="00CF2E86" w:rsidRPr="00CF2E86">
        <w:rPr>
          <w:rFonts w:ascii="Times New Roman" w:hAnsi="Times New Roman" w:cs="Times New Roman"/>
          <w:sz w:val="24"/>
        </w:rPr>
        <w:t>онно-</w:t>
      </w:r>
      <w:r w:rsidR="00CF2E86">
        <w:rPr>
          <w:rFonts w:ascii="Times New Roman" w:hAnsi="Times New Roman" w:cs="Times New Roman"/>
          <w:sz w:val="24"/>
        </w:rPr>
        <w:t>обобщающий (учитель) / исполн</w:t>
      </w:r>
      <w:r w:rsidR="00CF2E86" w:rsidRPr="00CF2E86">
        <w:rPr>
          <w:rFonts w:ascii="Times New Roman" w:hAnsi="Times New Roman" w:cs="Times New Roman"/>
          <w:sz w:val="24"/>
        </w:rPr>
        <w:t>ительский</w:t>
      </w:r>
      <w:r w:rsidR="00CF2E86">
        <w:rPr>
          <w:rFonts w:ascii="Times New Roman" w:hAnsi="Times New Roman" w:cs="Times New Roman"/>
          <w:sz w:val="24"/>
        </w:rPr>
        <w:t xml:space="preserve"> (ученик);</w:t>
      </w:r>
    </w:p>
    <w:p w:rsidR="00CF2E86" w:rsidRDefault="00B6719D" w:rsidP="00C544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CF2E86">
        <w:rPr>
          <w:rFonts w:ascii="Times New Roman" w:hAnsi="Times New Roman" w:cs="Times New Roman"/>
          <w:sz w:val="24"/>
        </w:rPr>
        <w:t>бъяснительный / репродуктивный</w:t>
      </w:r>
      <w:r w:rsidR="008D00B3">
        <w:rPr>
          <w:rFonts w:ascii="Times New Roman" w:hAnsi="Times New Roman" w:cs="Times New Roman"/>
          <w:sz w:val="24"/>
        </w:rPr>
        <w:t>;</w:t>
      </w:r>
    </w:p>
    <w:p w:rsidR="00CF2E86" w:rsidRDefault="00B6719D" w:rsidP="00C544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CF2E86">
        <w:rPr>
          <w:rFonts w:ascii="Times New Roman" w:hAnsi="Times New Roman" w:cs="Times New Roman"/>
          <w:sz w:val="24"/>
        </w:rPr>
        <w:t>нструктивный / практический</w:t>
      </w:r>
      <w:r w:rsidR="008D00B3">
        <w:rPr>
          <w:rFonts w:ascii="Times New Roman" w:hAnsi="Times New Roman" w:cs="Times New Roman"/>
          <w:sz w:val="24"/>
        </w:rPr>
        <w:t>;</w:t>
      </w:r>
    </w:p>
    <w:p w:rsidR="00CF2E86" w:rsidRDefault="00B6719D" w:rsidP="00C544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CF2E86">
        <w:rPr>
          <w:rFonts w:ascii="Times New Roman" w:hAnsi="Times New Roman" w:cs="Times New Roman"/>
          <w:sz w:val="24"/>
        </w:rPr>
        <w:t>бъяснительно-побуждающий / поисковый.</w:t>
      </w:r>
    </w:p>
    <w:p w:rsidR="005D1850" w:rsidRPr="005D1850" w:rsidRDefault="005D1850" w:rsidP="00C544C2">
      <w:pPr>
        <w:ind w:firstLine="708"/>
        <w:jc w:val="both"/>
      </w:pPr>
      <w:r w:rsidRPr="005D1850">
        <w:rPr>
          <w:b/>
          <w:i/>
        </w:rPr>
        <w:t>Формы</w:t>
      </w:r>
      <w:r>
        <w:t xml:space="preserve">: </w:t>
      </w:r>
    </w:p>
    <w:p w:rsidR="00CF2E86" w:rsidRDefault="00B6719D" w:rsidP="00C544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5D1850">
        <w:rPr>
          <w:rFonts w:ascii="Times New Roman" w:hAnsi="Times New Roman" w:cs="Times New Roman"/>
          <w:sz w:val="24"/>
        </w:rPr>
        <w:t>чебная</w:t>
      </w:r>
      <w:r w:rsidR="00F63957">
        <w:rPr>
          <w:rFonts w:ascii="Times New Roman" w:hAnsi="Times New Roman" w:cs="Times New Roman"/>
          <w:sz w:val="24"/>
        </w:rPr>
        <w:t xml:space="preserve"> </w:t>
      </w:r>
      <w:r w:rsidR="005D1850">
        <w:rPr>
          <w:rFonts w:ascii="Times New Roman" w:hAnsi="Times New Roman" w:cs="Times New Roman"/>
          <w:sz w:val="24"/>
        </w:rPr>
        <w:t>экскурсия</w:t>
      </w:r>
      <w:r w:rsidR="005D1850" w:rsidRPr="005D1850">
        <w:rPr>
          <w:rFonts w:ascii="Times New Roman" w:hAnsi="Times New Roman" w:cs="Times New Roman"/>
          <w:sz w:val="24"/>
        </w:rPr>
        <w:t>;</w:t>
      </w:r>
    </w:p>
    <w:p w:rsidR="005D1850" w:rsidRDefault="00B6719D" w:rsidP="00C544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5D1850">
        <w:rPr>
          <w:rFonts w:ascii="Times New Roman" w:hAnsi="Times New Roman" w:cs="Times New Roman"/>
          <w:sz w:val="24"/>
        </w:rPr>
        <w:t>редметный урок;</w:t>
      </w:r>
    </w:p>
    <w:p w:rsidR="005D1850" w:rsidRDefault="00B6719D" w:rsidP="00C544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5D1850">
        <w:rPr>
          <w:rFonts w:ascii="Times New Roman" w:hAnsi="Times New Roman" w:cs="Times New Roman"/>
          <w:sz w:val="24"/>
        </w:rPr>
        <w:t>омашняя учебная работа;</w:t>
      </w:r>
    </w:p>
    <w:p w:rsidR="005D1850" w:rsidRDefault="00B6719D" w:rsidP="00C544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8D00B3">
        <w:rPr>
          <w:rFonts w:ascii="Times New Roman" w:hAnsi="Times New Roman" w:cs="Times New Roman"/>
          <w:sz w:val="24"/>
        </w:rPr>
        <w:t>ндивидуальная работа</w:t>
      </w:r>
      <w:r>
        <w:rPr>
          <w:rFonts w:ascii="Times New Roman" w:hAnsi="Times New Roman" w:cs="Times New Roman"/>
          <w:sz w:val="24"/>
        </w:rPr>
        <w:t>.</w:t>
      </w:r>
    </w:p>
    <w:p w:rsidR="00DD5500" w:rsidRDefault="00DD5500" w:rsidP="00C544C2">
      <w:pPr>
        <w:pStyle w:val="a3"/>
        <w:spacing w:after="0" w:line="240" w:lineRule="auto"/>
        <w:ind w:left="1331"/>
        <w:jc w:val="both"/>
        <w:rPr>
          <w:rFonts w:ascii="Times New Roman" w:hAnsi="Times New Roman" w:cs="Times New Roman"/>
          <w:sz w:val="24"/>
        </w:rPr>
      </w:pPr>
    </w:p>
    <w:p w:rsidR="001952F9" w:rsidRDefault="001952F9" w:rsidP="00034709">
      <w:pPr>
        <w:ind w:firstLine="540"/>
        <w:jc w:val="center"/>
        <w:rPr>
          <w:b/>
        </w:rPr>
      </w:pPr>
      <w:r w:rsidRPr="008D00B3">
        <w:rPr>
          <w:b/>
        </w:rPr>
        <w:t xml:space="preserve"> Общая ха</w:t>
      </w:r>
      <w:r w:rsidR="00034709" w:rsidRPr="008D00B3">
        <w:rPr>
          <w:b/>
        </w:rPr>
        <w:t xml:space="preserve">рактеристика учебного предмета </w:t>
      </w:r>
    </w:p>
    <w:p w:rsidR="008D00B3" w:rsidRPr="008D00B3" w:rsidRDefault="008D00B3" w:rsidP="00034709">
      <w:pPr>
        <w:ind w:firstLine="540"/>
        <w:jc w:val="center"/>
        <w:rPr>
          <w:b/>
        </w:rPr>
      </w:pPr>
    </w:p>
    <w:p w:rsidR="0077466A" w:rsidRPr="00C544C2" w:rsidRDefault="0077466A" w:rsidP="00C544C2">
      <w:pPr>
        <w:pStyle w:val="ae"/>
        <w:shd w:val="clear" w:color="auto" w:fill="auto"/>
        <w:spacing w:line="240" w:lineRule="auto"/>
        <w:ind w:right="40" w:firstLine="540"/>
        <w:jc w:val="both"/>
        <w:rPr>
          <w:b/>
          <w:bCs/>
          <w:i/>
          <w:sz w:val="24"/>
          <w:szCs w:val="24"/>
        </w:rPr>
      </w:pPr>
      <w:r w:rsidRPr="00C544C2">
        <w:rPr>
          <w:rStyle w:val="af"/>
        </w:rPr>
        <w:t xml:space="preserve">Учебный предмет </w:t>
      </w:r>
      <w:r w:rsidR="00865763">
        <w:rPr>
          <w:sz w:val="24"/>
          <w:szCs w:val="24"/>
        </w:rPr>
        <w:t>«м</w:t>
      </w:r>
      <w:r w:rsidRPr="00C544C2">
        <w:rPr>
          <w:sz w:val="24"/>
          <w:szCs w:val="24"/>
        </w:rPr>
        <w:t xml:space="preserve">атематика» </w:t>
      </w:r>
      <w:r w:rsidRPr="00C544C2">
        <w:rPr>
          <w:rStyle w:val="af"/>
        </w:rPr>
        <w:t xml:space="preserve">ставит </w:t>
      </w:r>
      <w:r w:rsidRPr="00C544C2">
        <w:rPr>
          <w:rStyle w:val="af"/>
          <w:bCs/>
        </w:rPr>
        <w:t xml:space="preserve">следующие </w:t>
      </w:r>
      <w:r w:rsidRPr="00C544C2">
        <w:rPr>
          <w:rStyle w:val="af"/>
          <w:b/>
          <w:bCs/>
          <w:i/>
        </w:rPr>
        <w:t>задачи:</w:t>
      </w:r>
    </w:p>
    <w:p w:rsidR="0070320F" w:rsidRPr="00C544C2" w:rsidRDefault="0077466A" w:rsidP="00C544C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C2">
        <w:rPr>
          <w:rFonts w:ascii="Times New Roman" w:hAnsi="Times New Roman" w:cs="Times New Roman"/>
          <w:sz w:val="24"/>
          <w:szCs w:val="24"/>
        </w:rPr>
        <w:t xml:space="preserve">формирование доступных </w:t>
      </w:r>
      <w:r w:rsidR="0070320F" w:rsidRPr="00C544C2">
        <w:rPr>
          <w:rFonts w:ascii="Times New Roman" w:hAnsi="Times New Roman" w:cs="Times New Roman"/>
          <w:sz w:val="24"/>
          <w:szCs w:val="24"/>
        </w:rPr>
        <w:t>у</w:t>
      </w:r>
      <w:r w:rsidR="008D00B3">
        <w:rPr>
          <w:rFonts w:ascii="Times New Roman" w:hAnsi="Times New Roman" w:cs="Times New Roman"/>
          <w:sz w:val="24"/>
          <w:szCs w:val="24"/>
        </w:rPr>
        <w:t xml:space="preserve"> у</w:t>
      </w:r>
      <w:r w:rsidR="0070320F" w:rsidRPr="00C544C2">
        <w:rPr>
          <w:rFonts w:ascii="Times New Roman" w:hAnsi="Times New Roman" w:cs="Times New Roman"/>
          <w:sz w:val="24"/>
          <w:szCs w:val="24"/>
        </w:rPr>
        <w:t>чащ</w:t>
      </w:r>
      <w:r w:rsidR="008D00B3">
        <w:rPr>
          <w:rFonts w:ascii="Times New Roman" w:hAnsi="Times New Roman" w:cs="Times New Roman"/>
          <w:sz w:val="24"/>
          <w:szCs w:val="24"/>
        </w:rPr>
        <w:t>ей</w:t>
      </w:r>
      <w:r w:rsidR="0070320F" w:rsidRPr="00C544C2">
        <w:rPr>
          <w:rFonts w:ascii="Times New Roman" w:hAnsi="Times New Roman" w:cs="Times New Roman"/>
          <w:sz w:val="24"/>
          <w:szCs w:val="24"/>
        </w:rPr>
        <w:t>ся</w:t>
      </w:r>
      <w:r w:rsidRPr="00C544C2">
        <w:rPr>
          <w:rFonts w:ascii="Times New Roman" w:hAnsi="Times New Roman" w:cs="Times New Roman"/>
          <w:sz w:val="24"/>
          <w:szCs w:val="24"/>
        </w:rPr>
        <w:t xml:space="preserve"> математических знаний и умений, </w:t>
      </w:r>
      <w:r w:rsidR="0070320F" w:rsidRPr="00C544C2">
        <w:rPr>
          <w:rFonts w:ascii="Times New Roman" w:hAnsi="Times New Roman" w:cs="Times New Roman"/>
          <w:sz w:val="24"/>
          <w:szCs w:val="24"/>
        </w:rPr>
        <w:t>практически применять их в повседневной жизни, при изучении других учебных предметов; подготовка учащ</w:t>
      </w:r>
      <w:r w:rsidR="008D00B3">
        <w:rPr>
          <w:rFonts w:ascii="Times New Roman" w:hAnsi="Times New Roman" w:cs="Times New Roman"/>
          <w:sz w:val="24"/>
          <w:szCs w:val="24"/>
        </w:rPr>
        <w:t>ей</w:t>
      </w:r>
      <w:r w:rsidR="0070320F" w:rsidRPr="00C544C2">
        <w:rPr>
          <w:rFonts w:ascii="Times New Roman" w:hAnsi="Times New Roman" w:cs="Times New Roman"/>
          <w:sz w:val="24"/>
          <w:szCs w:val="24"/>
        </w:rPr>
        <w:t>ся к овладению трудовыми знаниями и навыками;</w:t>
      </w:r>
    </w:p>
    <w:p w:rsidR="0070320F" w:rsidRPr="00C544C2" w:rsidRDefault="0070320F" w:rsidP="00C544C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C2">
        <w:rPr>
          <w:rFonts w:ascii="Times New Roman" w:hAnsi="Times New Roman" w:cs="Times New Roman"/>
          <w:sz w:val="24"/>
          <w:szCs w:val="24"/>
        </w:rPr>
        <w:lastRenderedPageBreak/>
        <w:t>максимальное общее развитие учащ</w:t>
      </w:r>
      <w:r w:rsidR="008D00B3">
        <w:rPr>
          <w:rFonts w:ascii="Times New Roman" w:hAnsi="Times New Roman" w:cs="Times New Roman"/>
          <w:sz w:val="24"/>
          <w:szCs w:val="24"/>
        </w:rPr>
        <w:t>ей</w:t>
      </w:r>
      <w:r w:rsidRPr="00C544C2">
        <w:rPr>
          <w:rFonts w:ascii="Times New Roman" w:hAnsi="Times New Roman" w:cs="Times New Roman"/>
          <w:sz w:val="24"/>
          <w:szCs w:val="24"/>
        </w:rPr>
        <w:t>ся средствами данного учебного предмета, коррекция недостатков развития познавательной деятельности и личностных качеств с учётом индивидуальных возможностей каждого ученика на различных этапах обучения;</w:t>
      </w:r>
    </w:p>
    <w:p w:rsidR="0070320F" w:rsidRPr="00C544C2" w:rsidRDefault="0070320F" w:rsidP="00C544C2">
      <w:pPr>
        <w:pStyle w:val="a3"/>
        <w:numPr>
          <w:ilvl w:val="0"/>
          <w:numId w:val="18"/>
        </w:numPr>
        <w:tabs>
          <w:tab w:val="left" w:pos="10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C2">
        <w:rPr>
          <w:rFonts w:ascii="Times New Roman" w:hAnsi="Times New Roman" w:cs="Times New Roman"/>
          <w:sz w:val="24"/>
          <w:szCs w:val="24"/>
        </w:rPr>
        <w:t xml:space="preserve">воспитание у </w:t>
      </w:r>
      <w:r w:rsidR="00FA64A4">
        <w:rPr>
          <w:rFonts w:ascii="Times New Roman" w:hAnsi="Times New Roman" w:cs="Times New Roman"/>
          <w:sz w:val="24"/>
          <w:szCs w:val="24"/>
        </w:rPr>
        <w:t>школьницы</w:t>
      </w:r>
      <w:r w:rsidRPr="00C544C2">
        <w:rPr>
          <w:rFonts w:ascii="Times New Roman" w:hAnsi="Times New Roman" w:cs="Times New Roman"/>
          <w:sz w:val="24"/>
          <w:szCs w:val="24"/>
        </w:rPr>
        <w:t xml:space="preserve"> целеустремлённости, трудолюбия, самостоятельности, терпеливости, навыков контроля и самоконтроля, аккуратности. </w:t>
      </w:r>
    </w:p>
    <w:p w:rsidR="00D420E1" w:rsidRPr="00C544C2" w:rsidRDefault="002C432D" w:rsidP="00C544C2">
      <w:pPr>
        <w:tabs>
          <w:tab w:val="left" w:pos="1021"/>
        </w:tabs>
        <w:jc w:val="both"/>
      </w:pPr>
      <w:r w:rsidRPr="00C544C2">
        <w:tab/>
      </w:r>
    </w:p>
    <w:p w:rsidR="001952F9" w:rsidRDefault="001952F9" w:rsidP="00C544C2">
      <w:pPr>
        <w:tabs>
          <w:tab w:val="left" w:pos="1021"/>
        </w:tabs>
        <w:ind w:left="567"/>
        <w:jc w:val="both"/>
      </w:pPr>
      <w:r>
        <w:t xml:space="preserve">Учебный курс математики предусматривает следующую </w:t>
      </w:r>
      <w:r w:rsidRPr="00907D2D">
        <w:rPr>
          <w:b/>
          <w:i/>
        </w:rPr>
        <w:t>структуру</w:t>
      </w:r>
      <w:r>
        <w:t>:</w:t>
      </w:r>
    </w:p>
    <w:p w:rsidR="001952F9" w:rsidRPr="001952F9" w:rsidRDefault="00FA64A4" w:rsidP="00C544C2">
      <w:pPr>
        <w:pStyle w:val="a3"/>
        <w:numPr>
          <w:ilvl w:val="0"/>
          <w:numId w:val="6"/>
        </w:numPr>
        <w:tabs>
          <w:tab w:val="left" w:pos="1021"/>
        </w:tabs>
        <w:spacing w:after="0" w:line="240" w:lineRule="auto"/>
        <w:ind w:left="138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Нумерация</w:t>
      </w:r>
    </w:p>
    <w:p w:rsidR="001952F9" w:rsidRDefault="001952F9" w:rsidP="00C544C2">
      <w:pPr>
        <w:pStyle w:val="a3"/>
        <w:numPr>
          <w:ilvl w:val="0"/>
          <w:numId w:val="6"/>
        </w:numPr>
        <w:tabs>
          <w:tab w:val="left" w:pos="567"/>
          <w:tab w:val="left" w:pos="1021"/>
        </w:tabs>
        <w:spacing w:after="0" w:line="240" w:lineRule="auto"/>
        <w:ind w:left="138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Еди</w:t>
      </w:r>
      <w:r w:rsidR="00FA64A4">
        <w:rPr>
          <w:rFonts w:ascii="Times New Roman" w:hAnsi="Times New Roman" w:cs="Times New Roman"/>
          <w:sz w:val="24"/>
        </w:rPr>
        <w:t>ницы измерения и их соотношения</w:t>
      </w:r>
    </w:p>
    <w:p w:rsidR="001952F9" w:rsidRDefault="00FA64A4" w:rsidP="00C544C2">
      <w:pPr>
        <w:pStyle w:val="a3"/>
        <w:numPr>
          <w:ilvl w:val="0"/>
          <w:numId w:val="6"/>
        </w:numPr>
        <w:tabs>
          <w:tab w:val="left" w:pos="1021"/>
        </w:tabs>
        <w:spacing w:after="0" w:line="240" w:lineRule="auto"/>
        <w:ind w:left="138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Арифметические действия</w:t>
      </w:r>
    </w:p>
    <w:p w:rsidR="001952F9" w:rsidRDefault="00FA64A4" w:rsidP="00C544C2">
      <w:pPr>
        <w:pStyle w:val="a3"/>
        <w:numPr>
          <w:ilvl w:val="0"/>
          <w:numId w:val="6"/>
        </w:numPr>
        <w:tabs>
          <w:tab w:val="left" w:pos="1021"/>
        </w:tabs>
        <w:spacing w:after="0" w:line="240" w:lineRule="auto"/>
        <w:ind w:left="138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Арифметические задачи</w:t>
      </w:r>
    </w:p>
    <w:p w:rsidR="001952F9" w:rsidRDefault="00FA64A4" w:rsidP="00C544C2">
      <w:pPr>
        <w:pStyle w:val="a3"/>
        <w:numPr>
          <w:ilvl w:val="0"/>
          <w:numId w:val="6"/>
        </w:numPr>
        <w:tabs>
          <w:tab w:val="left" w:pos="1021"/>
        </w:tabs>
        <w:spacing w:after="0" w:line="240" w:lineRule="auto"/>
        <w:ind w:left="138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Геометрический материал</w:t>
      </w:r>
    </w:p>
    <w:p w:rsidR="001952F9" w:rsidRDefault="001952F9" w:rsidP="00C544C2">
      <w:pPr>
        <w:tabs>
          <w:tab w:val="left" w:pos="1021"/>
        </w:tabs>
        <w:jc w:val="both"/>
      </w:pPr>
    </w:p>
    <w:p w:rsidR="00A71334" w:rsidRPr="00FA64A4" w:rsidRDefault="001952F9" w:rsidP="00034709">
      <w:pPr>
        <w:ind w:firstLine="540"/>
        <w:jc w:val="center"/>
        <w:rPr>
          <w:b/>
        </w:rPr>
      </w:pPr>
      <w:r w:rsidRPr="00FA64A4">
        <w:rPr>
          <w:b/>
        </w:rPr>
        <w:t xml:space="preserve"> Место уч</w:t>
      </w:r>
      <w:r w:rsidR="00034709" w:rsidRPr="00FA64A4">
        <w:rPr>
          <w:b/>
        </w:rPr>
        <w:t>ебного предмета в учебном плане</w:t>
      </w:r>
    </w:p>
    <w:p w:rsidR="00FA64A4" w:rsidRPr="00FA64A4" w:rsidRDefault="00FA64A4" w:rsidP="00034709">
      <w:pPr>
        <w:ind w:firstLine="540"/>
        <w:jc w:val="center"/>
        <w:rPr>
          <w:b/>
        </w:rPr>
      </w:pPr>
    </w:p>
    <w:p w:rsidR="001952F9" w:rsidRDefault="00865763" w:rsidP="00377553">
      <w:pPr>
        <w:ind w:firstLine="540"/>
        <w:jc w:val="both"/>
      </w:pPr>
      <w:r>
        <w:t>Предмет «м</w:t>
      </w:r>
      <w:r w:rsidR="001952F9">
        <w:t>атематика» входит в предметную область</w:t>
      </w:r>
      <w:r w:rsidR="00351F00">
        <w:t xml:space="preserve"> «Математика»</w:t>
      </w:r>
      <w:r w:rsidR="00F63957">
        <w:t xml:space="preserve"> и является</w:t>
      </w:r>
      <w:r w:rsidR="00351F00">
        <w:t xml:space="preserve"> обязательной частью</w:t>
      </w:r>
      <w:r w:rsidR="001952F9">
        <w:t xml:space="preserve"> учебного плана в соответствии с ФГОС </w:t>
      </w:r>
      <w:proofErr w:type="gramStart"/>
      <w:r w:rsidR="001952F9">
        <w:t>для</w:t>
      </w:r>
      <w:proofErr w:type="gramEnd"/>
      <w:r w:rsidR="00F63957">
        <w:t xml:space="preserve"> </w:t>
      </w:r>
      <w:proofErr w:type="gramStart"/>
      <w:r w:rsidR="001952F9">
        <w:t>обучающихся</w:t>
      </w:r>
      <w:proofErr w:type="gramEnd"/>
      <w:r w:rsidR="001952F9">
        <w:t xml:space="preserve"> с умственной отсталостью (интеллектуальными нарушениями) и изучается на всех этапах обучения. </w:t>
      </w:r>
    </w:p>
    <w:p w:rsidR="001952F9" w:rsidRPr="0052545F" w:rsidRDefault="001952F9" w:rsidP="00C544C2">
      <w:pPr>
        <w:ind w:firstLine="540"/>
        <w:jc w:val="both"/>
      </w:pPr>
      <w:r w:rsidRPr="0052545F">
        <w:t xml:space="preserve">На изучение данного учебного предмета в </w:t>
      </w:r>
      <w:r w:rsidRPr="00A71334">
        <w:t>3 классе</w:t>
      </w:r>
      <w:r w:rsidR="00F63957">
        <w:t xml:space="preserve"> </w:t>
      </w:r>
      <w:r w:rsidR="00D757B2">
        <w:t xml:space="preserve">4ч в неделю 132ч 33недели </w:t>
      </w:r>
    </w:p>
    <w:p w:rsidR="00034709" w:rsidRPr="001952F9" w:rsidRDefault="00034709" w:rsidP="00C544C2">
      <w:pPr>
        <w:tabs>
          <w:tab w:val="left" w:pos="3870"/>
        </w:tabs>
        <w:ind w:left="540"/>
        <w:jc w:val="both"/>
      </w:pPr>
    </w:p>
    <w:p w:rsidR="004D413F" w:rsidRDefault="004D413F" w:rsidP="00034709">
      <w:pPr>
        <w:ind w:firstLine="540"/>
        <w:jc w:val="center"/>
        <w:rPr>
          <w:b/>
        </w:rPr>
      </w:pPr>
    </w:p>
    <w:p w:rsidR="004D413F" w:rsidRDefault="004D413F" w:rsidP="00034709">
      <w:pPr>
        <w:ind w:firstLine="540"/>
        <w:jc w:val="center"/>
        <w:rPr>
          <w:b/>
        </w:rPr>
      </w:pPr>
    </w:p>
    <w:p w:rsidR="003A5B90" w:rsidRPr="00FA64A4" w:rsidRDefault="000440AB" w:rsidP="00034709">
      <w:pPr>
        <w:ind w:firstLine="540"/>
        <w:jc w:val="center"/>
        <w:rPr>
          <w:b/>
        </w:rPr>
      </w:pPr>
      <w:r w:rsidRPr="00FA64A4">
        <w:rPr>
          <w:b/>
        </w:rPr>
        <w:t xml:space="preserve"> Планируемые результаты о</w:t>
      </w:r>
      <w:r w:rsidR="00034709" w:rsidRPr="00FA64A4">
        <w:rPr>
          <w:b/>
        </w:rPr>
        <w:t>своения программы</w:t>
      </w:r>
    </w:p>
    <w:p w:rsidR="000440AB" w:rsidRDefault="000440AB" w:rsidP="00C544C2">
      <w:pPr>
        <w:ind w:firstLine="540"/>
        <w:rPr>
          <w:b/>
          <w:i/>
        </w:rPr>
      </w:pPr>
      <w:r w:rsidRPr="009001B3">
        <w:rPr>
          <w:b/>
          <w:i/>
        </w:rPr>
        <w:t>Личностные р</w:t>
      </w:r>
      <w:r>
        <w:rPr>
          <w:b/>
          <w:i/>
        </w:rPr>
        <w:t>езультаты</w:t>
      </w:r>
      <w:r w:rsidRPr="009001B3">
        <w:rPr>
          <w:b/>
          <w:i/>
        </w:rPr>
        <w:t>:</w:t>
      </w:r>
    </w:p>
    <w:p w:rsidR="000440AB" w:rsidRDefault="000440AB" w:rsidP="00C544C2">
      <w:pPr>
        <w:jc w:val="both"/>
      </w:pPr>
      <w:r>
        <w:t xml:space="preserve">1)осознание себя как гражданина России; формирование чувства гордости за свою Родину; </w:t>
      </w:r>
    </w:p>
    <w:p w:rsidR="000440AB" w:rsidRDefault="000440AB" w:rsidP="00C544C2">
      <w:pPr>
        <w:jc w:val="both"/>
      </w:pPr>
      <w:r>
        <w:t xml:space="preserve">2) воспитание уважительного отношения к иному мнению, истории и культуре других народов; </w:t>
      </w:r>
    </w:p>
    <w:p w:rsidR="000440AB" w:rsidRDefault="000440AB" w:rsidP="00C544C2">
      <w:pPr>
        <w:jc w:val="both"/>
      </w:pPr>
      <w:r>
        <w:t xml:space="preserve">3) </w:t>
      </w:r>
      <w:proofErr w:type="spellStart"/>
      <w:r>
        <w:t>сформированность</w:t>
      </w:r>
      <w:proofErr w:type="spellEnd"/>
      <w:r>
        <w:t xml:space="preserve"> адекватных представлений о собственных возможностях, о насущно необходимом жизнеобеспечении; </w:t>
      </w:r>
    </w:p>
    <w:p w:rsidR="000440AB" w:rsidRDefault="000440AB" w:rsidP="00C544C2">
      <w:pPr>
        <w:jc w:val="both"/>
      </w:pPr>
      <w:r>
        <w:t xml:space="preserve">4) овладение начальными навыками адаптации в динамично изменяющемся и развивающемся мире; </w:t>
      </w:r>
    </w:p>
    <w:p w:rsidR="000440AB" w:rsidRDefault="000440AB" w:rsidP="00C544C2">
      <w:pPr>
        <w:jc w:val="both"/>
      </w:pPr>
      <w:r>
        <w:t xml:space="preserve">5) овладение социально-бытовыми навыками, используемыми в повседневной жизни; </w:t>
      </w:r>
    </w:p>
    <w:p w:rsidR="000440AB" w:rsidRDefault="000440AB" w:rsidP="00C544C2">
      <w:pPr>
        <w:jc w:val="both"/>
      </w:pPr>
      <w:r>
        <w:t xml:space="preserve">6) владение навыками коммуникации и принятыми нормами социального взаимодействия; </w:t>
      </w:r>
    </w:p>
    <w:p w:rsidR="000440AB" w:rsidRDefault="000440AB" w:rsidP="00C544C2">
      <w:pPr>
        <w:jc w:val="both"/>
      </w:pPr>
      <w:r>
        <w:t xml:space="preserve">7)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0440AB" w:rsidRDefault="000440AB" w:rsidP="00C544C2">
      <w:pPr>
        <w:jc w:val="both"/>
      </w:pPr>
      <w:r>
        <w:t xml:space="preserve">8) принятие и освоение социальной роли </w:t>
      </w:r>
      <w:proofErr w:type="gramStart"/>
      <w:r>
        <w:t>обучающегося</w:t>
      </w:r>
      <w:proofErr w:type="gramEnd"/>
      <w:r>
        <w:t xml:space="preserve">, проявление социально значимых мотивов учебной деятельности; </w:t>
      </w:r>
    </w:p>
    <w:p w:rsidR="000440AB" w:rsidRDefault="000440AB" w:rsidP="00C544C2">
      <w:pPr>
        <w:jc w:val="both"/>
      </w:pPr>
      <w:r>
        <w:t xml:space="preserve">9) </w:t>
      </w:r>
      <w:proofErr w:type="spellStart"/>
      <w:r>
        <w:t>сформированность</w:t>
      </w:r>
      <w:proofErr w:type="spellEnd"/>
      <w:r>
        <w:t xml:space="preserve"> навыков сотрудничества с взрослыми и сверстниками в разных социальных ситуациях; </w:t>
      </w:r>
    </w:p>
    <w:p w:rsidR="000440AB" w:rsidRDefault="000440AB" w:rsidP="00C544C2">
      <w:pPr>
        <w:jc w:val="both"/>
      </w:pPr>
      <w:r>
        <w:t xml:space="preserve">10) воспитание эстетических потребностей, ценностей и чувств; </w:t>
      </w:r>
    </w:p>
    <w:p w:rsidR="000440AB" w:rsidRDefault="000440AB" w:rsidP="00C544C2">
      <w:pPr>
        <w:jc w:val="both"/>
      </w:pPr>
      <w:r>
        <w:t xml:space="preserve"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 </w:t>
      </w:r>
    </w:p>
    <w:p w:rsidR="000440AB" w:rsidRDefault="000440AB" w:rsidP="00C544C2">
      <w:pPr>
        <w:jc w:val="both"/>
      </w:pPr>
      <w:r>
        <w:t xml:space="preserve">12) </w:t>
      </w:r>
      <w:proofErr w:type="spellStart"/>
      <w:r>
        <w:t>сформированность</w:t>
      </w:r>
      <w:proofErr w:type="spellEnd"/>
      <w: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0440AB" w:rsidRPr="0052545F" w:rsidRDefault="000440AB" w:rsidP="00C544C2">
      <w:pPr>
        <w:jc w:val="both"/>
      </w:pPr>
      <w:r>
        <w:t>13) проявление готовности к самостоятельной жизни.</w:t>
      </w:r>
    </w:p>
    <w:p w:rsidR="00022C14" w:rsidRPr="000440AB" w:rsidRDefault="00022C14" w:rsidP="00C544C2">
      <w:pPr>
        <w:tabs>
          <w:tab w:val="left" w:pos="3870"/>
        </w:tabs>
        <w:jc w:val="both"/>
        <w:rPr>
          <w:b/>
          <w:bCs/>
          <w:i/>
        </w:rPr>
      </w:pPr>
    </w:p>
    <w:p w:rsidR="000440AB" w:rsidRDefault="000440AB" w:rsidP="00C544C2">
      <w:pPr>
        <w:tabs>
          <w:tab w:val="left" w:pos="3870"/>
        </w:tabs>
        <w:ind w:left="567"/>
        <w:jc w:val="both"/>
        <w:rPr>
          <w:b/>
          <w:i/>
        </w:rPr>
      </w:pPr>
      <w:r w:rsidRPr="000440AB">
        <w:rPr>
          <w:b/>
          <w:bCs/>
          <w:i/>
        </w:rPr>
        <w:t>Предметные результаты</w:t>
      </w:r>
      <w:r w:rsidR="00B97819">
        <w:rPr>
          <w:b/>
          <w:bCs/>
          <w:i/>
        </w:rPr>
        <w:t>:</w:t>
      </w:r>
    </w:p>
    <w:p w:rsidR="000440AB" w:rsidRDefault="000440AB" w:rsidP="00C544C2">
      <w:pPr>
        <w:pStyle w:val="a3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 числовой ряд</w:t>
      </w:r>
      <w:r w:rsidRPr="000440AB">
        <w:rPr>
          <w:rFonts w:ascii="Times New Roman" w:hAnsi="Times New Roman" w:cs="Times New Roman"/>
        </w:rPr>
        <w:t xml:space="preserve"> 1—100 в прямом </w:t>
      </w:r>
      <w:r w:rsidR="00B97819">
        <w:rPr>
          <w:rFonts w:ascii="Times New Roman" w:hAnsi="Times New Roman" w:cs="Times New Roman"/>
        </w:rPr>
        <w:t xml:space="preserve">и обратном </w:t>
      </w:r>
      <w:r w:rsidRPr="000440AB">
        <w:rPr>
          <w:rFonts w:ascii="Times New Roman" w:hAnsi="Times New Roman" w:cs="Times New Roman"/>
        </w:rPr>
        <w:t xml:space="preserve">порядке; </w:t>
      </w:r>
    </w:p>
    <w:p w:rsidR="000440AB" w:rsidRPr="00022C14" w:rsidRDefault="000440AB" w:rsidP="00C544C2">
      <w:pPr>
        <w:pStyle w:val="a3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022C14">
        <w:rPr>
          <w:rFonts w:ascii="Times New Roman" w:hAnsi="Times New Roman" w:cs="Times New Roman"/>
          <w:sz w:val="24"/>
        </w:rPr>
        <w:t>знать</w:t>
      </w:r>
      <w:r w:rsidR="00022C14" w:rsidRPr="00022C14">
        <w:rPr>
          <w:rFonts w:ascii="Times New Roman" w:hAnsi="Times New Roman" w:cs="Times New Roman"/>
          <w:sz w:val="24"/>
        </w:rPr>
        <w:t xml:space="preserve"> названия</w:t>
      </w:r>
      <w:r w:rsidRPr="00022C14">
        <w:rPr>
          <w:rFonts w:ascii="Times New Roman" w:hAnsi="Times New Roman" w:cs="Times New Roman"/>
          <w:sz w:val="24"/>
        </w:rPr>
        <w:t xml:space="preserve"> компонентов сложения, вычитания;</w:t>
      </w:r>
    </w:p>
    <w:p w:rsidR="000440AB" w:rsidRPr="00022C14" w:rsidRDefault="00022C14" w:rsidP="00C544C2">
      <w:pPr>
        <w:pStyle w:val="a3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022C14">
        <w:rPr>
          <w:rFonts w:ascii="Times New Roman" w:hAnsi="Times New Roman" w:cs="Times New Roman"/>
          <w:sz w:val="24"/>
        </w:rPr>
        <w:t>понимать смысл</w:t>
      </w:r>
      <w:r w:rsidR="000440AB" w:rsidRPr="00022C14">
        <w:rPr>
          <w:rFonts w:ascii="Times New Roman" w:hAnsi="Times New Roman" w:cs="Times New Roman"/>
          <w:sz w:val="24"/>
        </w:rPr>
        <w:t xml:space="preserve"> арифметических действий сложения и вычитания, умноже</w:t>
      </w:r>
      <w:r w:rsidRPr="00022C14">
        <w:rPr>
          <w:rFonts w:ascii="Times New Roman" w:hAnsi="Times New Roman" w:cs="Times New Roman"/>
          <w:sz w:val="24"/>
        </w:rPr>
        <w:t>ния и деления (на равные части);</w:t>
      </w:r>
    </w:p>
    <w:p w:rsidR="000440AB" w:rsidRPr="00022C14" w:rsidRDefault="00022C14" w:rsidP="00C544C2">
      <w:pPr>
        <w:pStyle w:val="a3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022C14">
        <w:rPr>
          <w:rFonts w:ascii="Times New Roman" w:hAnsi="Times New Roman" w:cs="Times New Roman"/>
          <w:sz w:val="24"/>
        </w:rPr>
        <w:t>уметь пользоваться  таблицей</w:t>
      </w:r>
      <w:r w:rsidR="000440AB" w:rsidRPr="00022C14">
        <w:rPr>
          <w:rFonts w:ascii="Times New Roman" w:hAnsi="Times New Roman" w:cs="Times New Roman"/>
          <w:sz w:val="24"/>
        </w:rPr>
        <w:t xml:space="preserve"> умножения однозна</w:t>
      </w:r>
      <w:r w:rsidRPr="00022C14">
        <w:rPr>
          <w:rFonts w:ascii="Times New Roman" w:hAnsi="Times New Roman" w:cs="Times New Roman"/>
          <w:sz w:val="24"/>
        </w:rPr>
        <w:t>чных чисел до 5 (в пределах 20) на печатной основе;</w:t>
      </w:r>
    </w:p>
    <w:p w:rsidR="00022C14" w:rsidRPr="00022C14" w:rsidRDefault="00022C14" w:rsidP="00C544C2">
      <w:pPr>
        <w:pStyle w:val="a3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022C14">
        <w:rPr>
          <w:rFonts w:ascii="Times New Roman" w:hAnsi="Times New Roman" w:cs="Times New Roman"/>
          <w:sz w:val="24"/>
        </w:rPr>
        <w:t>понимать</w:t>
      </w:r>
      <w:r w:rsidR="000440AB" w:rsidRPr="00022C14">
        <w:rPr>
          <w:rFonts w:ascii="Times New Roman" w:hAnsi="Times New Roman" w:cs="Times New Roman"/>
          <w:sz w:val="24"/>
        </w:rPr>
        <w:t xml:space="preserve"> связи таблиц умножения и деления</w:t>
      </w:r>
      <w:r w:rsidRPr="00022C14">
        <w:rPr>
          <w:rFonts w:ascii="Times New Roman" w:hAnsi="Times New Roman" w:cs="Times New Roman"/>
          <w:sz w:val="24"/>
        </w:rPr>
        <w:t>;</w:t>
      </w:r>
    </w:p>
    <w:p w:rsidR="000440AB" w:rsidRDefault="00022C14" w:rsidP="00C544C2">
      <w:pPr>
        <w:pStyle w:val="a3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знать порядок</w:t>
      </w:r>
      <w:r w:rsidR="000440AB" w:rsidRPr="00022C14">
        <w:rPr>
          <w:rFonts w:ascii="Times New Roman" w:hAnsi="Times New Roman" w:cs="Times New Roman"/>
          <w:sz w:val="24"/>
        </w:rPr>
        <w:t xml:space="preserve"> действий в примерах в два арифметических действия;</w:t>
      </w:r>
    </w:p>
    <w:p w:rsidR="000440AB" w:rsidRPr="00022C14" w:rsidRDefault="00022C14" w:rsidP="00C544C2">
      <w:pPr>
        <w:pStyle w:val="a3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выполнять устные и письменные действия</w:t>
      </w:r>
      <w:r w:rsidR="000440AB" w:rsidRPr="00022C14">
        <w:rPr>
          <w:rFonts w:ascii="Times New Roman" w:hAnsi="Times New Roman" w:cs="Times New Roman"/>
        </w:rPr>
        <w:t xml:space="preserve"> сложения и вычитания чисел в пределах 100;</w:t>
      </w:r>
    </w:p>
    <w:p w:rsidR="000440AB" w:rsidRDefault="00022C14" w:rsidP="00C544C2">
      <w:pPr>
        <w:pStyle w:val="a3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знать</w:t>
      </w:r>
      <w:r w:rsidR="000440AB" w:rsidRPr="00022C14">
        <w:rPr>
          <w:rFonts w:ascii="Times New Roman" w:hAnsi="Times New Roman" w:cs="Times New Roman"/>
          <w:sz w:val="24"/>
        </w:rPr>
        <w:t xml:space="preserve"> единиц</w:t>
      </w:r>
      <w:r>
        <w:rPr>
          <w:rFonts w:ascii="Times New Roman" w:hAnsi="Times New Roman" w:cs="Times New Roman"/>
          <w:sz w:val="24"/>
        </w:rPr>
        <w:t>ы</w:t>
      </w:r>
      <w:r w:rsidR="000440AB" w:rsidRPr="00022C14">
        <w:rPr>
          <w:rFonts w:ascii="Times New Roman" w:hAnsi="Times New Roman" w:cs="Times New Roman"/>
          <w:sz w:val="24"/>
        </w:rPr>
        <w:t xml:space="preserve"> измерения (меры) стоимости, длины, массы, </w:t>
      </w:r>
      <w:r>
        <w:rPr>
          <w:rFonts w:ascii="Times New Roman" w:hAnsi="Times New Roman" w:cs="Times New Roman"/>
          <w:sz w:val="24"/>
        </w:rPr>
        <w:t xml:space="preserve">ёмкости, </w:t>
      </w:r>
      <w:r w:rsidR="000440AB" w:rsidRPr="00022C14">
        <w:rPr>
          <w:rFonts w:ascii="Times New Roman" w:hAnsi="Times New Roman" w:cs="Times New Roman"/>
          <w:sz w:val="24"/>
        </w:rPr>
        <w:t>времени и их соотношения;</w:t>
      </w:r>
    </w:p>
    <w:p w:rsidR="000440AB" w:rsidRDefault="00022C14" w:rsidP="00C544C2">
      <w:pPr>
        <w:pStyle w:val="a3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пользоваться календарё</w:t>
      </w:r>
      <w:r w:rsidR="000440AB" w:rsidRPr="00022C14">
        <w:rPr>
          <w:rFonts w:ascii="Times New Roman" w:hAnsi="Times New Roman" w:cs="Times New Roman"/>
          <w:sz w:val="24"/>
        </w:rPr>
        <w:t>м для установления порядка месяцев в году, количества суток в месяцах;</w:t>
      </w:r>
    </w:p>
    <w:p w:rsidR="000440AB" w:rsidRDefault="00022C14" w:rsidP="00C544C2">
      <w:pPr>
        <w:pStyle w:val="a3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определять время</w:t>
      </w:r>
      <w:r w:rsidR="000440AB" w:rsidRPr="00022C14">
        <w:rPr>
          <w:rFonts w:ascii="Times New Roman" w:hAnsi="Times New Roman" w:cs="Times New Roman"/>
          <w:sz w:val="24"/>
        </w:rPr>
        <w:t xml:space="preserve"> по часам (одним способом);</w:t>
      </w:r>
    </w:p>
    <w:p w:rsidR="000440AB" w:rsidRDefault="00022C14" w:rsidP="00C544C2">
      <w:pPr>
        <w:pStyle w:val="a3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решать, составлять, иллюстрировать изученные простые арифметические</w:t>
      </w:r>
      <w:r w:rsidR="000440AB" w:rsidRPr="00022C14">
        <w:rPr>
          <w:rFonts w:ascii="Times New Roman" w:hAnsi="Times New Roman" w:cs="Times New Roman"/>
          <w:sz w:val="24"/>
        </w:rPr>
        <w:t xml:space="preserve"> задач</w:t>
      </w:r>
      <w:r>
        <w:rPr>
          <w:rFonts w:ascii="Times New Roman" w:hAnsi="Times New Roman" w:cs="Times New Roman"/>
          <w:sz w:val="24"/>
        </w:rPr>
        <w:t>и</w:t>
      </w:r>
      <w:r w:rsidR="000440AB" w:rsidRPr="00022C14">
        <w:rPr>
          <w:rFonts w:ascii="Times New Roman" w:hAnsi="Times New Roman" w:cs="Times New Roman"/>
          <w:sz w:val="24"/>
        </w:rPr>
        <w:t>;</w:t>
      </w:r>
    </w:p>
    <w:p w:rsidR="000440AB" w:rsidRDefault="00022C14" w:rsidP="00C544C2">
      <w:pPr>
        <w:pStyle w:val="a3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решать составные арифметические</w:t>
      </w:r>
      <w:r w:rsidR="000440AB" w:rsidRPr="00022C14">
        <w:rPr>
          <w:rFonts w:ascii="Times New Roman" w:hAnsi="Times New Roman" w:cs="Times New Roman"/>
          <w:sz w:val="24"/>
        </w:rPr>
        <w:t xml:space="preserve"> задач</w:t>
      </w:r>
      <w:r>
        <w:rPr>
          <w:rFonts w:ascii="Times New Roman" w:hAnsi="Times New Roman" w:cs="Times New Roman"/>
          <w:sz w:val="24"/>
        </w:rPr>
        <w:t>и</w:t>
      </w:r>
      <w:r w:rsidR="000440AB" w:rsidRPr="00022C14">
        <w:rPr>
          <w:rFonts w:ascii="Times New Roman" w:hAnsi="Times New Roman" w:cs="Times New Roman"/>
          <w:sz w:val="24"/>
        </w:rPr>
        <w:t xml:space="preserve"> в два действия (с помощью учителя);</w:t>
      </w:r>
    </w:p>
    <w:p w:rsidR="000440AB" w:rsidRDefault="00022C14" w:rsidP="00C544C2">
      <w:pPr>
        <w:pStyle w:val="a3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различать замкнутые, незамкнутые кривые, ломаные линии</w:t>
      </w:r>
      <w:r w:rsidR="000440AB" w:rsidRPr="00022C14">
        <w:rPr>
          <w:rFonts w:ascii="Times New Roman" w:hAnsi="Times New Roman" w:cs="Times New Roman"/>
          <w:sz w:val="24"/>
        </w:rPr>
        <w:t xml:space="preserve">; </w:t>
      </w:r>
    </w:p>
    <w:p w:rsidR="000440AB" w:rsidRPr="00022C14" w:rsidRDefault="00022C14" w:rsidP="00C544C2">
      <w:pPr>
        <w:pStyle w:val="a3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узнавать, называть, моделировать взаимное положение</w:t>
      </w:r>
      <w:r w:rsidR="000440AB" w:rsidRPr="00022C14">
        <w:rPr>
          <w:rFonts w:ascii="Times New Roman" w:hAnsi="Times New Roman" w:cs="Times New Roman"/>
          <w:sz w:val="24"/>
        </w:rPr>
        <w:t xml:space="preserve"> двух прямых,</w:t>
      </w:r>
      <w:r>
        <w:rPr>
          <w:rFonts w:ascii="Times New Roman" w:hAnsi="Times New Roman" w:cs="Times New Roman"/>
          <w:sz w:val="24"/>
        </w:rPr>
        <w:t xml:space="preserve"> кривых линий, фигур; находить</w:t>
      </w:r>
      <w:r w:rsidR="000440AB" w:rsidRPr="00022C14">
        <w:rPr>
          <w:rFonts w:ascii="Times New Roman" w:hAnsi="Times New Roman" w:cs="Times New Roman"/>
          <w:sz w:val="24"/>
        </w:rPr>
        <w:t xml:space="preserve"> точки пересечения без вычерчивания;</w:t>
      </w:r>
    </w:p>
    <w:p w:rsidR="000440AB" w:rsidRDefault="00022C14" w:rsidP="00C544C2">
      <w:pPr>
        <w:jc w:val="both"/>
      </w:pPr>
      <w:r>
        <w:t>знать названия</w:t>
      </w:r>
      <w:r w:rsidR="000440AB" w:rsidRPr="00022C14">
        <w:t xml:space="preserve"> элементов</w:t>
      </w:r>
      <w:r>
        <w:t xml:space="preserve"> четырехугольников; вычерчивать прямоугольник (квадрат</w:t>
      </w:r>
      <w:r w:rsidR="000440AB" w:rsidRPr="00022C14">
        <w:t>) с помощью чертежного треугольника на нелинова</w:t>
      </w:r>
      <w:r>
        <w:t>нной бумаге (с помощью учителя);</w:t>
      </w:r>
    </w:p>
    <w:p w:rsidR="00034709" w:rsidRPr="00022C14" w:rsidRDefault="00022C14" w:rsidP="00034709">
      <w:pPr>
        <w:pStyle w:val="a3"/>
        <w:numPr>
          <w:ilvl w:val="0"/>
          <w:numId w:val="7"/>
        </w:numPr>
        <w:spacing w:line="240" w:lineRule="auto"/>
        <w:ind w:left="360"/>
        <w:jc w:val="both"/>
      </w:pPr>
      <w:r>
        <w:rPr>
          <w:rFonts w:ascii="Times New Roman" w:hAnsi="Times New Roman" w:cs="Times New Roman"/>
          <w:sz w:val="24"/>
        </w:rPr>
        <w:t>различать окружность и круг, вычерчивать</w:t>
      </w:r>
      <w:r w:rsidR="000440AB" w:rsidRPr="00022C14">
        <w:rPr>
          <w:rFonts w:ascii="Times New Roman" w:hAnsi="Times New Roman" w:cs="Times New Roman"/>
          <w:sz w:val="24"/>
        </w:rPr>
        <w:t xml:space="preserve"> окружности разных радиусов.</w:t>
      </w:r>
    </w:p>
    <w:p w:rsidR="000440AB" w:rsidRPr="007F4A21" w:rsidRDefault="00B97819" w:rsidP="00C544C2">
      <w:pPr>
        <w:tabs>
          <w:tab w:val="left" w:pos="3870"/>
        </w:tabs>
        <w:ind w:left="567"/>
        <w:jc w:val="both"/>
        <w:rPr>
          <w:b/>
          <w:i/>
        </w:rPr>
      </w:pPr>
      <w:r>
        <w:rPr>
          <w:b/>
          <w:i/>
        </w:rPr>
        <w:t>Базовые учебные действия</w:t>
      </w:r>
      <w:r w:rsidR="000440AB" w:rsidRPr="007F4A21">
        <w:rPr>
          <w:b/>
          <w:i/>
        </w:rPr>
        <w:t>:</w:t>
      </w:r>
    </w:p>
    <w:p w:rsidR="000440AB" w:rsidRPr="007F4A21" w:rsidRDefault="000440AB" w:rsidP="00C544C2">
      <w:pPr>
        <w:tabs>
          <w:tab w:val="left" w:pos="3870"/>
        </w:tabs>
        <w:jc w:val="both"/>
      </w:pPr>
      <w:r w:rsidRPr="007F4A21">
        <w:rPr>
          <w:u w:val="single"/>
        </w:rPr>
        <w:t>Личностные учебные действия</w:t>
      </w:r>
      <w:r w:rsidR="00B97819">
        <w:rPr>
          <w:u w:val="single"/>
        </w:rPr>
        <w:t>:</w:t>
      </w:r>
    </w:p>
    <w:p w:rsidR="000440AB" w:rsidRPr="00B97819" w:rsidRDefault="000440AB" w:rsidP="00C544C2">
      <w:pPr>
        <w:pStyle w:val="a3"/>
        <w:numPr>
          <w:ilvl w:val="0"/>
          <w:numId w:val="8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7819">
        <w:rPr>
          <w:rFonts w:ascii="Times New Roman" w:hAnsi="Times New Roman" w:cs="Times New Roman"/>
          <w:sz w:val="24"/>
        </w:rPr>
        <w:t xml:space="preserve">осознание себя как ученика, заинтересованного обучением, </w:t>
      </w:r>
      <w:r w:rsidR="00FA64A4">
        <w:rPr>
          <w:rFonts w:ascii="Times New Roman" w:hAnsi="Times New Roman" w:cs="Times New Roman"/>
          <w:sz w:val="24"/>
        </w:rPr>
        <w:t>занятиями, как члена семьи;</w:t>
      </w:r>
    </w:p>
    <w:p w:rsidR="000440AB" w:rsidRPr="00B97819" w:rsidRDefault="000440AB" w:rsidP="00C544C2">
      <w:pPr>
        <w:pStyle w:val="a3"/>
        <w:numPr>
          <w:ilvl w:val="0"/>
          <w:numId w:val="8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7819">
        <w:rPr>
          <w:rFonts w:ascii="Times New Roman" w:hAnsi="Times New Roman" w:cs="Times New Roman"/>
          <w:sz w:val="24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</w:t>
      </w:r>
      <w:proofErr w:type="spellStart"/>
      <w:r w:rsidRPr="00B97819">
        <w:rPr>
          <w:rFonts w:ascii="Times New Roman" w:hAnsi="Times New Roman" w:cs="Times New Roman"/>
          <w:sz w:val="24"/>
        </w:rPr>
        <w:t>ролей</w:t>
      </w:r>
      <w:proofErr w:type="gramStart"/>
      <w:r w:rsidRPr="00B97819">
        <w:rPr>
          <w:rFonts w:ascii="Times New Roman" w:hAnsi="Times New Roman" w:cs="Times New Roman"/>
          <w:sz w:val="24"/>
        </w:rPr>
        <w:t>;п</w:t>
      </w:r>
      <w:proofErr w:type="gramEnd"/>
      <w:r w:rsidRPr="00B97819">
        <w:rPr>
          <w:rFonts w:ascii="Times New Roman" w:hAnsi="Times New Roman" w:cs="Times New Roman"/>
          <w:sz w:val="24"/>
        </w:rPr>
        <w:t>оложительное</w:t>
      </w:r>
      <w:proofErr w:type="spellEnd"/>
      <w:r w:rsidRPr="00B97819">
        <w:rPr>
          <w:rFonts w:ascii="Times New Roman" w:hAnsi="Times New Roman" w:cs="Times New Roman"/>
          <w:sz w:val="24"/>
        </w:rPr>
        <w:t xml:space="preserve"> отношение к окружающей действительности, готовность к организации взаимодействия с ней и эстетическому ее восприятию; </w:t>
      </w:r>
    </w:p>
    <w:p w:rsidR="000440AB" w:rsidRPr="00B97819" w:rsidRDefault="000440AB" w:rsidP="00C544C2">
      <w:pPr>
        <w:pStyle w:val="a3"/>
        <w:numPr>
          <w:ilvl w:val="0"/>
          <w:numId w:val="8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7819">
        <w:rPr>
          <w:rFonts w:ascii="Times New Roman" w:hAnsi="Times New Roman" w:cs="Times New Roman"/>
          <w:sz w:val="24"/>
        </w:rPr>
        <w:t>целостный, социально ориентированный взгляд на мир в единстве его природной и социальной частей;</w:t>
      </w:r>
    </w:p>
    <w:p w:rsidR="000440AB" w:rsidRPr="00B97819" w:rsidRDefault="000440AB" w:rsidP="00C544C2">
      <w:pPr>
        <w:pStyle w:val="a3"/>
        <w:numPr>
          <w:ilvl w:val="0"/>
          <w:numId w:val="8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7819">
        <w:rPr>
          <w:rFonts w:ascii="Times New Roman" w:hAnsi="Times New Roman" w:cs="Times New Roman"/>
          <w:sz w:val="24"/>
        </w:rPr>
        <w:t xml:space="preserve">самостоятельность в выполнении учебных заданий, поручений, договоренностей; </w:t>
      </w:r>
    </w:p>
    <w:p w:rsidR="00AE5D3B" w:rsidRPr="00AE5D3B" w:rsidRDefault="000440AB" w:rsidP="00C544C2">
      <w:pPr>
        <w:pStyle w:val="a3"/>
        <w:numPr>
          <w:ilvl w:val="0"/>
          <w:numId w:val="8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B97819">
        <w:rPr>
          <w:rFonts w:ascii="Times New Roman" w:hAnsi="Times New Roman" w:cs="Times New Roman"/>
          <w:sz w:val="24"/>
        </w:rPr>
        <w:t xml:space="preserve">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0440AB" w:rsidRPr="00B97819" w:rsidRDefault="000440AB" w:rsidP="00C544C2">
      <w:pPr>
        <w:pStyle w:val="a3"/>
        <w:numPr>
          <w:ilvl w:val="0"/>
          <w:numId w:val="8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B97819">
        <w:rPr>
          <w:rFonts w:ascii="Times New Roman" w:hAnsi="Times New Roman" w:cs="Times New Roman"/>
          <w:sz w:val="24"/>
        </w:rPr>
        <w:t>готовность к безопасному и бережному поведению в природе и обществе.</w:t>
      </w:r>
    </w:p>
    <w:p w:rsidR="000440AB" w:rsidRPr="00B97819" w:rsidRDefault="000440AB" w:rsidP="00C544C2">
      <w:pPr>
        <w:tabs>
          <w:tab w:val="left" w:pos="3870"/>
        </w:tabs>
        <w:jc w:val="both"/>
      </w:pPr>
      <w:r w:rsidRPr="007F4A21">
        <w:rPr>
          <w:u w:val="single"/>
        </w:rPr>
        <w:t>Коммуникативные учебные действия</w:t>
      </w:r>
      <w:r w:rsidR="00B97819">
        <w:rPr>
          <w:u w:val="single"/>
        </w:rPr>
        <w:t>:</w:t>
      </w:r>
    </w:p>
    <w:p w:rsidR="000440AB" w:rsidRPr="00B97819" w:rsidRDefault="000440AB" w:rsidP="00C544C2">
      <w:pPr>
        <w:pStyle w:val="a3"/>
        <w:numPr>
          <w:ilvl w:val="0"/>
          <w:numId w:val="9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7819">
        <w:rPr>
          <w:rFonts w:ascii="Times New Roman" w:hAnsi="Times New Roman" w:cs="Times New Roman"/>
          <w:sz w:val="24"/>
        </w:rPr>
        <w:t>всту</w:t>
      </w:r>
      <w:r w:rsidRPr="00B97819">
        <w:rPr>
          <w:rFonts w:ascii="Times New Roman" w:hAnsi="Times New Roman" w:cs="Times New Roman"/>
          <w:sz w:val="24"/>
        </w:rPr>
        <w:softHyphen/>
        <w:t>пать в контакт и работать в коллективе (</w:t>
      </w:r>
      <w:proofErr w:type="spellStart"/>
      <w:r w:rsidRPr="00B97819">
        <w:rPr>
          <w:rFonts w:ascii="Times New Roman" w:hAnsi="Times New Roman" w:cs="Times New Roman"/>
          <w:sz w:val="24"/>
        </w:rPr>
        <w:t>учитель−ученик</w:t>
      </w:r>
      <w:proofErr w:type="spellEnd"/>
      <w:r w:rsidRPr="00B97819">
        <w:rPr>
          <w:rFonts w:ascii="Times New Roman" w:hAnsi="Times New Roman" w:cs="Times New Roman"/>
          <w:sz w:val="24"/>
        </w:rPr>
        <w:t xml:space="preserve">); </w:t>
      </w:r>
    </w:p>
    <w:p w:rsidR="000440AB" w:rsidRPr="00B97819" w:rsidRDefault="000440AB" w:rsidP="00C544C2">
      <w:pPr>
        <w:pStyle w:val="a3"/>
        <w:numPr>
          <w:ilvl w:val="0"/>
          <w:numId w:val="9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7819">
        <w:rPr>
          <w:rFonts w:ascii="Times New Roman" w:hAnsi="Times New Roman" w:cs="Times New Roman"/>
          <w:sz w:val="24"/>
        </w:rPr>
        <w:t>использовать принятые ритуалы со</w:t>
      </w:r>
      <w:r w:rsidRPr="00B97819">
        <w:rPr>
          <w:rFonts w:ascii="Times New Roman" w:hAnsi="Times New Roman" w:cs="Times New Roman"/>
          <w:sz w:val="24"/>
        </w:rPr>
        <w:softHyphen/>
        <w:t>ци</w:t>
      </w:r>
      <w:r w:rsidRPr="00B97819">
        <w:rPr>
          <w:rFonts w:ascii="Times New Roman" w:hAnsi="Times New Roman" w:cs="Times New Roman"/>
          <w:sz w:val="24"/>
        </w:rPr>
        <w:softHyphen/>
        <w:t>аль</w:t>
      </w:r>
      <w:r w:rsidRPr="00B97819">
        <w:rPr>
          <w:rFonts w:ascii="Times New Roman" w:hAnsi="Times New Roman" w:cs="Times New Roman"/>
          <w:sz w:val="24"/>
        </w:rPr>
        <w:softHyphen/>
        <w:t>ного взаимодействия с учителем</w:t>
      </w:r>
      <w:r w:rsidRPr="00B97819">
        <w:rPr>
          <w:rFonts w:ascii="Times New Roman" w:hAnsi="Times New Roman" w:cs="Times New Roman"/>
          <w:iCs/>
          <w:sz w:val="24"/>
        </w:rPr>
        <w:t xml:space="preserve">; </w:t>
      </w:r>
    </w:p>
    <w:p w:rsidR="000440AB" w:rsidRPr="00B97819" w:rsidRDefault="000440AB" w:rsidP="00C544C2">
      <w:pPr>
        <w:pStyle w:val="a3"/>
        <w:numPr>
          <w:ilvl w:val="0"/>
          <w:numId w:val="9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7819">
        <w:rPr>
          <w:rFonts w:ascii="Times New Roman" w:hAnsi="Times New Roman" w:cs="Times New Roman"/>
          <w:sz w:val="24"/>
        </w:rPr>
        <w:t>обращаться за по</w:t>
      </w:r>
      <w:r w:rsidRPr="00B97819">
        <w:rPr>
          <w:rFonts w:ascii="Times New Roman" w:hAnsi="Times New Roman" w:cs="Times New Roman"/>
          <w:sz w:val="24"/>
        </w:rPr>
        <w:softHyphen/>
        <w:t>мо</w:t>
      </w:r>
      <w:r w:rsidRPr="00B97819">
        <w:rPr>
          <w:rFonts w:ascii="Times New Roman" w:hAnsi="Times New Roman" w:cs="Times New Roman"/>
          <w:sz w:val="24"/>
        </w:rPr>
        <w:softHyphen/>
        <w:t>щью и при</w:t>
      </w:r>
      <w:r w:rsidRPr="00B97819">
        <w:rPr>
          <w:rFonts w:ascii="Times New Roman" w:hAnsi="Times New Roman" w:cs="Times New Roman"/>
          <w:sz w:val="24"/>
        </w:rPr>
        <w:softHyphen/>
        <w:t xml:space="preserve">нимать помощь; </w:t>
      </w:r>
    </w:p>
    <w:p w:rsidR="000440AB" w:rsidRPr="00B97819" w:rsidRDefault="000440AB" w:rsidP="00C544C2">
      <w:pPr>
        <w:pStyle w:val="a3"/>
        <w:numPr>
          <w:ilvl w:val="0"/>
          <w:numId w:val="9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B97819">
        <w:rPr>
          <w:rFonts w:ascii="Times New Roman" w:hAnsi="Times New Roman" w:cs="Times New Roman"/>
          <w:sz w:val="24"/>
        </w:rPr>
        <w:t>слушать и понимать инструкцию к учебному за</w:t>
      </w:r>
      <w:r w:rsidRPr="00B97819">
        <w:rPr>
          <w:rFonts w:ascii="Times New Roman" w:hAnsi="Times New Roman" w:cs="Times New Roman"/>
          <w:sz w:val="24"/>
        </w:rPr>
        <w:softHyphen/>
        <w:t>да</w:t>
      </w:r>
      <w:r w:rsidRPr="00B97819">
        <w:rPr>
          <w:rFonts w:ascii="Times New Roman" w:hAnsi="Times New Roman" w:cs="Times New Roman"/>
          <w:sz w:val="24"/>
        </w:rPr>
        <w:softHyphen/>
        <w:t xml:space="preserve">нию в разных видах деятельности и быту; </w:t>
      </w:r>
    </w:p>
    <w:p w:rsidR="000440AB" w:rsidRPr="00B97819" w:rsidRDefault="000440AB" w:rsidP="00C544C2">
      <w:pPr>
        <w:pStyle w:val="a3"/>
        <w:numPr>
          <w:ilvl w:val="0"/>
          <w:numId w:val="9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7819">
        <w:rPr>
          <w:rFonts w:ascii="Times New Roman" w:hAnsi="Times New Roman" w:cs="Times New Roman"/>
          <w:bCs/>
          <w:sz w:val="24"/>
        </w:rPr>
        <w:t>сотрудничать с взрослыми и све</w:t>
      </w:r>
      <w:r w:rsidRPr="00B97819">
        <w:rPr>
          <w:rFonts w:ascii="Times New Roman" w:hAnsi="Times New Roman" w:cs="Times New Roman"/>
          <w:bCs/>
          <w:sz w:val="24"/>
        </w:rPr>
        <w:softHyphen/>
        <w:t>рстниками в разных социальных ситуациях;</w:t>
      </w:r>
      <w:r w:rsidRPr="00B97819">
        <w:rPr>
          <w:rFonts w:ascii="Times New Roman" w:hAnsi="Times New Roman" w:cs="Times New Roman"/>
          <w:sz w:val="24"/>
        </w:rPr>
        <w:t xml:space="preserve"> доброжелательно относиться, со</w:t>
      </w:r>
      <w:r w:rsidRPr="00B97819">
        <w:rPr>
          <w:rFonts w:ascii="Times New Roman" w:hAnsi="Times New Roman" w:cs="Times New Roman"/>
          <w:sz w:val="24"/>
        </w:rPr>
        <w:softHyphen/>
        <w:t>переживать, кон</w:t>
      </w:r>
      <w:r w:rsidRPr="00B97819">
        <w:rPr>
          <w:rFonts w:ascii="Times New Roman" w:hAnsi="Times New Roman" w:cs="Times New Roman"/>
          <w:sz w:val="24"/>
        </w:rPr>
        <w:softHyphen/>
        <w:t>с</w:t>
      </w:r>
      <w:r w:rsidRPr="00B97819">
        <w:rPr>
          <w:rFonts w:ascii="Times New Roman" w:hAnsi="Times New Roman" w:cs="Times New Roman"/>
          <w:sz w:val="24"/>
        </w:rPr>
        <w:softHyphen/>
        <w:t>т</w:t>
      </w:r>
      <w:r w:rsidRPr="00B97819">
        <w:rPr>
          <w:rFonts w:ascii="Times New Roman" w:hAnsi="Times New Roman" w:cs="Times New Roman"/>
          <w:sz w:val="24"/>
        </w:rPr>
        <w:softHyphen/>
        <w:t>ру</w:t>
      </w:r>
      <w:r w:rsidRPr="00B97819">
        <w:rPr>
          <w:rFonts w:ascii="Times New Roman" w:hAnsi="Times New Roman" w:cs="Times New Roman"/>
          <w:sz w:val="24"/>
        </w:rPr>
        <w:softHyphen/>
        <w:t>к</w:t>
      </w:r>
      <w:r w:rsidRPr="00B97819">
        <w:rPr>
          <w:rFonts w:ascii="Times New Roman" w:hAnsi="Times New Roman" w:cs="Times New Roman"/>
          <w:sz w:val="24"/>
        </w:rPr>
        <w:softHyphen/>
        <w:t>ти</w:t>
      </w:r>
      <w:r w:rsidRPr="00B97819">
        <w:rPr>
          <w:rFonts w:ascii="Times New Roman" w:hAnsi="Times New Roman" w:cs="Times New Roman"/>
          <w:sz w:val="24"/>
        </w:rPr>
        <w:softHyphen/>
        <w:t>в</w:t>
      </w:r>
      <w:r w:rsidRPr="00B97819">
        <w:rPr>
          <w:rFonts w:ascii="Times New Roman" w:hAnsi="Times New Roman" w:cs="Times New Roman"/>
          <w:sz w:val="24"/>
        </w:rPr>
        <w:softHyphen/>
        <w:t xml:space="preserve">но взаимодействовать с людьми; </w:t>
      </w:r>
    </w:p>
    <w:p w:rsidR="000440AB" w:rsidRPr="00B97819" w:rsidRDefault="000440AB" w:rsidP="00C544C2">
      <w:pPr>
        <w:pStyle w:val="a3"/>
        <w:numPr>
          <w:ilvl w:val="0"/>
          <w:numId w:val="9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B97819">
        <w:rPr>
          <w:rFonts w:ascii="Times New Roman" w:hAnsi="Times New Roman" w:cs="Times New Roman"/>
          <w:sz w:val="24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0440AB" w:rsidRPr="00B97819" w:rsidRDefault="00B97819" w:rsidP="00C544C2">
      <w:pPr>
        <w:tabs>
          <w:tab w:val="left" w:pos="3870"/>
        </w:tabs>
        <w:jc w:val="both"/>
      </w:pPr>
      <w:r>
        <w:rPr>
          <w:u w:val="single"/>
        </w:rPr>
        <w:t>Регулятивные учебные действия:</w:t>
      </w:r>
    </w:p>
    <w:p w:rsidR="000440AB" w:rsidRPr="00B97819" w:rsidRDefault="000440AB" w:rsidP="00C544C2">
      <w:pPr>
        <w:pStyle w:val="a3"/>
        <w:numPr>
          <w:ilvl w:val="0"/>
          <w:numId w:val="10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7819">
        <w:rPr>
          <w:rFonts w:ascii="Times New Roman" w:hAnsi="Times New Roman" w:cs="Times New Roman"/>
          <w:sz w:val="24"/>
        </w:rPr>
        <w:t xml:space="preserve">адекватно соблюдать ритуалы школьного поведения (поднимать руку, вставать и выходить из-за парты и т. д.); </w:t>
      </w:r>
    </w:p>
    <w:p w:rsidR="000440AB" w:rsidRPr="00B97819" w:rsidRDefault="000440AB" w:rsidP="00C544C2">
      <w:pPr>
        <w:pStyle w:val="a3"/>
        <w:numPr>
          <w:ilvl w:val="0"/>
          <w:numId w:val="10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7819">
        <w:rPr>
          <w:rFonts w:ascii="Times New Roman" w:hAnsi="Times New Roman" w:cs="Times New Roman"/>
          <w:sz w:val="24"/>
        </w:rPr>
        <w:t>при</w:t>
      </w:r>
      <w:r w:rsidRPr="00B97819">
        <w:rPr>
          <w:rFonts w:ascii="Times New Roman" w:hAnsi="Times New Roman" w:cs="Times New Roman"/>
          <w:sz w:val="24"/>
        </w:rPr>
        <w:softHyphen/>
        <w:t>нимать цели и произвольно включаться в деятельность, сле</w:t>
      </w:r>
      <w:r w:rsidRPr="00B97819">
        <w:rPr>
          <w:rFonts w:ascii="Times New Roman" w:hAnsi="Times New Roman" w:cs="Times New Roman"/>
          <w:sz w:val="24"/>
        </w:rPr>
        <w:softHyphen/>
        <w:t>до</w:t>
      </w:r>
      <w:r w:rsidRPr="00B97819">
        <w:rPr>
          <w:rFonts w:ascii="Times New Roman" w:hAnsi="Times New Roman" w:cs="Times New Roman"/>
          <w:sz w:val="24"/>
        </w:rPr>
        <w:softHyphen/>
        <w:t xml:space="preserve">вать предложенному плану и работать в общем темпе; </w:t>
      </w:r>
    </w:p>
    <w:p w:rsidR="000440AB" w:rsidRPr="00B97819" w:rsidRDefault="000440AB" w:rsidP="00C544C2">
      <w:pPr>
        <w:pStyle w:val="a3"/>
        <w:numPr>
          <w:ilvl w:val="0"/>
          <w:numId w:val="10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7819">
        <w:rPr>
          <w:rFonts w:ascii="Times New Roman" w:hAnsi="Times New Roman" w:cs="Times New Roman"/>
          <w:sz w:val="24"/>
        </w:rPr>
        <w:t>активно уча</w:t>
      </w:r>
      <w:r w:rsidRPr="00B97819">
        <w:rPr>
          <w:rFonts w:ascii="Times New Roman" w:hAnsi="Times New Roman" w:cs="Times New Roman"/>
          <w:sz w:val="24"/>
        </w:rPr>
        <w:softHyphen/>
        <w:t>с</w:t>
      </w:r>
      <w:r w:rsidRPr="00B97819">
        <w:rPr>
          <w:rFonts w:ascii="Times New Roman" w:hAnsi="Times New Roman" w:cs="Times New Roman"/>
          <w:sz w:val="24"/>
        </w:rPr>
        <w:softHyphen/>
        <w:t>т</w:t>
      </w:r>
      <w:r w:rsidRPr="00B97819">
        <w:rPr>
          <w:rFonts w:ascii="Times New Roman" w:hAnsi="Times New Roman" w:cs="Times New Roman"/>
          <w:sz w:val="24"/>
        </w:rPr>
        <w:softHyphen/>
        <w:t>во</w:t>
      </w:r>
      <w:r w:rsidRPr="00B97819">
        <w:rPr>
          <w:rFonts w:ascii="Times New Roman" w:hAnsi="Times New Roman" w:cs="Times New Roman"/>
          <w:sz w:val="24"/>
        </w:rPr>
        <w:softHyphen/>
        <w:t>вать в де</w:t>
      </w:r>
      <w:r w:rsidRPr="00B97819">
        <w:rPr>
          <w:rFonts w:ascii="Times New Roman" w:hAnsi="Times New Roman" w:cs="Times New Roman"/>
          <w:sz w:val="24"/>
        </w:rPr>
        <w:softHyphen/>
        <w:t>ятельности, контролиров</w:t>
      </w:r>
      <w:r w:rsidR="00FA64A4">
        <w:rPr>
          <w:rFonts w:ascii="Times New Roman" w:hAnsi="Times New Roman" w:cs="Times New Roman"/>
          <w:sz w:val="24"/>
        </w:rPr>
        <w:t>ать и оценивать свои дей</w:t>
      </w:r>
      <w:r w:rsidR="00FA64A4">
        <w:rPr>
          <w:rFonts w:ascii="Times New Roman" w:hAnsi="Times New Roman" w:cs="Times New Roman"/>
          <w:sz w:val="24"/>
        </w:rPr>
        <w:softHyphen/>
        <w:t>с</w:t>
      </w:r>
      <w:r w:rsidR="00FA64A4">
        <w:rPr>
          <w:rFonts w:ascii="Times New Roman" w:hAnsi="Times New Roman" w:cs="Times New Roman"/>
          <w:sz w:val="24"/>
        </w:rPr>
        <w:softHyphen/>
        <w:t>т</w:t>
      </w:r>
      <w:r w:rsidR="00FA64A4">
        <w:rPr>
          <w:rFonts w:ascii="Times New Roman" w:hAnsi="Times New Roman" w:cs="Times New Roman"/>
          <w:sz w:val="24"/>
        </w:rPr>
        <w:softHyphen/>
        <w:t>вия</w:t>
      </w:r>
      <w:r w:rsidRPr="00B97819">
        <w:rPr>
          <w:rFonts w:ascii="Times New Roman" w:hAnsi="Times New Roman" w:cs="Times New Roman"/>
          <w:sz w:val="24"/>
        </w:rPr>
        <w:t xml:space="preserve">; </w:t>
      </w:r>
    </w:p>
    <w:p w:rsidR="000440AB" w:rsidRPr="00B97819" w:rsidRDefault="000440AB" w:rsidP="00C544C2">
      <w:pPr>
        <w:pStyle w:val="a3"/>
        <w:numPr>
          <w:ilvl w:val="0"/>
          <w:numId w:val="10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B97819">
        <w:rPr>
          <w:rFonts w:ascii="Times New Roman" w:hAnsi="Times New Roman" w:cs="Times New Roman"/>
          <w:sz w:val="24"/>
        </w:rPr>
        <w:t>соотносить свои действия и их результаты с заданными об</w:t>
      </w:r>
      <w:r w:rsidRPr="00B97819">
        <w:rPr>
          <w:rFonts w:ascii="Times New Roman" w:hAnsi="Times New Roman" w:cs="Times New Roman"/>
          <w:sz w:val="24"/>
        </w:rPr>
        <w:softHyphen/>
        <w:t>ра</w:t>
      </w:r>
      <w:r w:rsidRPr="00B97819">
        <w:rPr>
          <w:rFonts w:ascii="Times New Roman" w:hAnsi="Times New Roman" w:cs="Times New Roman"/>
          <w:sz w:val="24"/>
        </w:rPr>
        <w:softHyphen/>
        <w:t>з</w:t>
      </w:r>
      <w:r w:rsidRPr="00B97819">
        <w:rPr>
          <w:rFonts w:ascii="Times New Roman" w:hAnsi="Times New Roman" w:cs="Times New Roman"/>
          <w:sz w:val="24"/>
        </w:rPr>
        <w:softHyphen/>
        <w:t>ца</w:t>
      </w:r>
      <w:r w:rsidRPr="00B97819">
        <w:rPr>
          <w:rFonts w:ascii="Times New Roman" w:hAnsi="Times New Roman" w:cs="Times New Roman"/>
          <w:sz w:val="24"/>
        </w:rPr>
        <w:softHyphen/>
        <w:t>ми, принимать оценку деятельности, оценивать ее с учетом предложенных кри</w:t>
      </w:r>
      <w:r w:rsidRPr="00B97819">
        <w:rPr>
          <w:rFonts w:ascii="Times New Roman" w:hAnsi="Times New Roman" w:cs="Times New Roman"/>
          <w:sz w:val="24"/>
        </w:rPr>
        <w:softHyphen/>
        <w:t>териев, корректировать свою деятельность с учетом выявленных недочетов.</w:t>
      </w:r>
    </w:p>
    <w:p w:rsidR="000440AB" w:rsidRDefault="000440AB" w:rsidP="00C544C2">
      <w:pPr>
        <w:tabs>
          <w:tab w:val="left" w:pos="3870"/>
        </w:tabs>
        <w:jc w:val="both"/>
      </w:pPr>
      <w:r w:rsidRPr="007F4A21">
        <w:rPr>
          <w:u w:val="single"/>
        </w:rPr>
        <w:t>Познавательные учебные действия</w:t>
      </w:r>
      <w:r w:rsidRPr="007F4A21">
        <w:t>:</w:t>
      </w:r>
    </w:p>
    <w:p w:rsidR="00931159" w:rsidRPr="00931159" w:rsidRDefault="00931159" w:rsidP="00C544C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1159">
        <w:rPr>
          <w:rFonts w:ascii="Times New Roman" w:hAnsi="Times New Roman" w:cs="Times New Roman"/>
          <w:sz w:val="24"/>
        </w:rPr>
        <w:t>выделять некоторые существенные, общие и отличительные свойства хорошо знакомых пред</w:t>
      </w:r>
      <w:r w:rsidRPr="00931159">
        <w:rPr>
          <w:rFonts w:ascii="Times New Roman" w:hAnsi="Times New Roman" w:cs="Times New Roman"/>
          <w:sz w:val="24"/>
        </w:rPr>
        <w:softHyphen/>
        <w:t xml:space="preserve">метов; </w:t>
      </w:r>
    </w:p>
    <w:p w:rsidR="00931159" w:rsidRPr="00931159" w:rsidRDefault="00931159" w:rsidP="00C544C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1159">
        <w:rPr>
          <w:rFonts w:ascii="Times New Roman" w:hAnsi="Times New Roman" w:cs="Times New Roman"/>
          <w:sz w:val="24"/>
        </w:rPr>
        <w:t xml:space="preserve">устанавливать </w:t>
      </w:r>
      <w:proofErr w:type="spellStart"/>
      <w:r w:rsidRPr="00931159">
        <w:rPr>
          <w:rFonts w:ascii="Times New Roman" w:hAnsi="Times New Roman" w:cs="Times New Roman"/>
          <w:sz w:val="24"/>
        </w:rPr>
        <w:t>видо-родовые</w:t>
      </w:r>
      <w:proofErr w:type="spellEnd"/>
      <w:r w:rsidRPr="00931159">
        <w:rPr>
          <w:rFonts w:ascii="Times New Roman" w:hAnsi="Times New Roman" w:cs="Times New Roman"/>
          <w:sz w:val="24"/>
        </w:rPr>
        <w:t xml:space="preserve"> отношения предметов; </w:t>
      </w:r>
    </w:p>
    <w:p w:rsidR="00931159" w:rsidRPr="00931159" w:rsidRDefault="00931159" w:rsidP="00C544C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1159">
        <w:rPr>
          <w:rFonts w:ascii="Times New Roman" w:hAnsi="Times New Roman" w:cs="Times New Roman"/>
          <w:sz w:val="24"/>
        </w:rPr>
        <w:t xml:space="preserve"> делать простейшие обобщения, сравнивать, классифицировать на наглядном материале; </w:t>
      </w:r>
    </w:p>
    <w:p w:rsidR="00931159" w:rsidRPr="00931159" w:rsidRDefault="00931159" w:rsidP="00C544C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1159">
        <w:rPr>
          <w:rFonts w:ascii="Times New Roman" w:hAnsi="Times New Roman" w:cs="Times New Roman"/>
          <w:sz w:val="24"/>
        </w:rPr>
        <w:t xml:space="preserve">пользоваться знаками, символами, предметами-заместителями; </w:t>
      </w:r>
    </w:p>
    <w:p w:rsidR="00931159" w:rsidRPr="00931159" w:rsidRDefault="00931159" w:rsidP="00C544C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1159">
        <w:rPr>
          <w:rFonts w:ascii="Times New Roman" w:hAnsi="Times New Roman" w:cs="Times New Roman"/>
          <w:sz w:val="24"/>
        </w:rPr>
        <w:t xml:space="preserve">читать; писать; выполнять арифметические действия; </w:t>
      </w:r>
    </w:p>
    <w:p w:rsidR="00931159" w:rsidRPr="00931159" w:rsidRDefault="00931159" w:rsidP="00C544C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1159">
        <w:rPr>
          <w:rFonts w:ascii="Times New Roman" w:hAnsi="Times New Roman" w:cs="Times New Roman"/>
          <w:sz w:val="24"/>
        </w:rPr>
        <w:t xml:space="preserve">наблюдать под руководством взрослого за предметами и явлениями окружающей действительности; </w:t>
      </w:r>
    </w:p>
    <w:p w:rsidR="00B97819" w:rsidRPr="007F4989" w:rsidRDefault="00931159" w:rsidP="007F49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31159">
        <w:rPr>
          <w:rFonts w:ascii="Times New Roman" w:hAnsi="Times New Roman" w:cs="Times New Roman"/>
          <w:sz w:val="24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</w:t>
      </w:r>
      <w:r w:rsidRPr="00931159">
        <w:rPr>
          <w:rFonts w:ascii="Times New Roman" w:hAnsi="Times New Roman" w:cs="Times New Roman"/>
          <w:bCs/>
          <w:sz w:val="24"/>
        </w:rPr>
        <w:t>.</w:t>
      </w:r>
    </w:p>
    <w:p w:rsidR="003A5B90" w:rsidRPr="00907D2D" w:rsidRDefault="0077466A" w:rsidP="00C544C2">
      <w:pPr>
        <w:ind w:firstLine="540"/>
        <w:jc w:val="both"/>
        <w:rPr>
          <w:b/>
          <w:i/>
        </w:rPr>
      </w:pPr>
      <w:r>
        <w:lastRenderedPageBreak/>
        <w:t>В программе по математике обозначены два уровня овладения предметным</w:t>
      </w:r>
      <w:r w:rsidR="00B97819">
        <w:t>и</w:t>
      </w:r>
      <w:r>
        <w:t xml:space="preserve"> результатами: </w:t>
      </w:r>
      <w:r w:rsidRPr="00907D2D">
        <w:rPr>
          <w:b/>
          <w:i/>
        </w:rPr>
        <w:t xml:space="preserve">минимальный и достаточный. </w:t>
      </w:r>
    </w:p>
    <w:p w:rsidR="003A5B90" w:rsidRDefault="0077466A" w:rsidP="00C544C2">
      <w:pPr>
        <w:jc w:val="both"/>
      </w:pPr>
      <w:r>
        <w:t xml:space="preserve">Достаточный уровень освоения предметными результатами не является обязательным </w:t>
      </w:r>
      <w:proofErr w:type="gramStart"/>
      <w:r>
        <w:t>для</w:t>
      </w:r>
      <w:proofErr w:type="gramEnd"/>
      <w:r>
        <w:t xml:space="preserve"> </w:t>
      </w:r>
      <w:r w:rsidR="00FA64A4">
        <w:t>обучающейся</w:t>
      </w:r>
      <w:r>
        <w:t xml:space="preserve">. </w:t>
      </w:r>
    </w:p>
    <w:p w:rsidR="0077466A" w:rsidRDefault="0077466A" w:rsidP="00C544C2">
      <w:pPr>
        <w:jc w:val="both"/>
      </w:pPr>
      <w:r>
        <w:t xml:space="preserve">Минимальный уровень является обязательным </w:t>
      </w:r>
      <w:proofErr w:type="gramStart"/>
      <w:r>
        <w:t>для</w:t>
      </w:r>
      <w:proofErr w:type="gramEnd"/>
      <w:r>
        <w:t xml:space="preserve"> обучаю</w:t>
      </w:r>
      <w:r w:rsidR="007F4989">
        <w:t>щейся</w:t>
      </w:r>
      <w:r>
        <w:t xml:space="preserve"> с умственной отсталостью. Отсутствие достижения этого уровня по математике в 3 классе не является препятствием к продолжению образования поданному варианту программы.</w:t>
      </w:r>
    </w:p>
    <w:p w:rsidR="00C31600" w:rsidRDefault="00C31600" w:rsidP="007F4989">
      <w:pPr>
        <w:ind w:firstLine="708"/>
        <w:jc w:val="both"/>
      </w:pPr>
      <w:r>
        <w:rPr>
          <w:u w:val="single"/>
        </w:rPr>
        <w:t>Минимальный уровень:</w:t>
      </w:r>
    </w:p>
    <w:p w:rsidR="00C31600" w:rsidRDefault="00C544C2" w:rsidP="00C544C2">
      <w:pPr>
        <w:ind w:firstLine="709"/>
        <w:jc w:val="both"/>
      </w:pPr>
      <w:r>
        <w:t xml:space="preserve">- </w:t>
      </w:r>
      <w:r w:rsidR="00C31600">
        <w:t>знание числового ряда 1—100 в прямом порядке; откладывание любых чисел в пределах 100, с использованием счетного материала;</w:t>
      </w:r>
    </w:p>
    <w:p w:rsidR="00C31600" w:rsidRDefault="00C544C2" w:rsidP="00C544C2">
      <w:pPr>
        <w:ind w:firstLine="709"/>
        <w:jc w:val="both"/>
      </w:pPr>
      <w:r>
        <w:t xml:space="preserve">- </w:t>
      </w:r>
      <w:r w:rsidR="00C31600">
        <w:t>знание названий компонентов сложения, вычитания;</w:t>
      </w:r>
    </w:p>
    <w:p w:rsidR="00C31600" w:rsidRDefault="00C544C2" w:rsidP="00C544C2">
      <w:pPr>
        <w:ind w:firstLine="709"/>
        <w:jc w:val="both"/>
      </w:pPr>
      <w:r>
        <w:t xml:space="preserve">- </w:t>
      </w:r>
      <w:r w:rsidR="00C31600">
        <w:t>понимание смысла арифметических действий сложения и вычитания, умножения и деления (на равные части).</w:t>
      </w:r>
    </w:p>
    <w:p w:rsidR="00C31600" w:rsidRDefault="00C544C2" w:rsidP="00C544C2">
      <w:pPr>
        <w:ind w:firstLine="709"/>
        <w:jc w:val="both"/>
      </w:pPr>
      <w:r>
        <w:t xml:space="preserve">- </w:t>
      </w:r>
      <w:r w:rsidR="00C31600">
        <w:t>знание таблицы умножения однозначных чисел до 5 (в пределах 20);</w:t>
      </w:r>
    </w:p>
    <w:p w:rsidR="00C31600" w:rsidRDefault="00C544C2" w:rsidP="00C544C2">
      <w:pPr>
        <w:ind w:firstLine="709"/>
        <w:jc w:val="both"/>
      </w:pPr>
      <w:r>
        <w:t xml:space="preserve">- </w:t>
      </w:r>
      <w:r w:rsidR="00C31600">
        <w:t>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C31600" w:rsidRDefault="00C544C2" w:rsidP="00C544C2">
      <w:pPr>
        <w:ind w:firstLine="709"/>
        <w:jc w:val="both"/>
      </w:pPr>
      <w:r>
        <w:t xml:space="preserve">- </w:t>
      </w:r>
      <w:r w:rsidR="00C31600">
        <w:t>знание порядка действий в примерах в два арифметических действия;</w:t>
      </w:r>
    </w:p>
    <w:p w:rsidR="00C31600" w:rsidRDefault="00C544C2" w:rsidP="00C544C2">
      <w:pPr>
        <w:ind w:firstLine="709"/>
        <w:jc w:val="both"/>
      </w:pPr>
      <w:r>
        <w:t xml:space="preserve">- </w:t>
      </w:r>
      <w:r w:rsidR="00C31600">
        <w:t>выполнение устных и письменных действий сложения и вычитания чисел в пределах 100;</w:t>
      </w:r>
    </w:p>
    <w:p w:rsidR="00C31600" w:rsidRDefault="00C544C2" w:rsidP="00C544C2">
      <w:pPr>
        <w:ind w:firstLine="709"/>
        <w:jc w:val="both"/>
      </w:pPr>
      <w:r>
        <w:t xml:space="preserve">- </w:t>
      </w:r>
      <w:r w:rsidR="00C31600">
        <w:t>знание единиц измерения (меры) стоимости, длины, массы, времени и их соотношения;</w:t>
      </w:r>
    </w:p>
    <w:p w:rsidR="00C31600" w:rsidRDefault="00C544C2" w:rsidP="00C544C2">
      <w:pPr>
        <w:ind w:firstLine="709"/>
        <w:jc w:val="both"/>
      </w:pPr>
      <w:r>
        <w:t xml:space="preserve">- </w:t>
      </w:r>
      <w:r w:rsidR="00C31600">
        <w:t>пользование календарем для установления порядка месяцев в году, количества суток в месяцах;</w:t>
      </w:r>
    </w:p>
    <w:p w:rsidR="00C31600" w:rsidRDefault="00C544C2" w:rsidP="00C544C2">
      <w:pPr>
        <w:ind w:firstLine="709"/>
        <w:jc w:val="both"/>
      </w:pPr>
      <w:r>
        <w:t xml:space="preserve">- </w:t>
      </w:r>
      <w:r w:rsidR="00C31600">
        <w:t>определение времени по часам (одним способом);</w:t>
      </w:r>
    </w:p>
    <w:p w:rsidR="00C31600" w:rsidRDefault="00C544C2" w:rsidP="00C544C2">
      <w:pPr>
        <w:ind w:firstLine="709"/>
        <w:jc w:val="both"/>
      </w:pPr>
      <w:r>
        <w:t xml:space="preserve">- </w:t>
      </w:r>
      <w:r w:rsidR="00C31600">
        <w:t>решение, составление, иллюстрирование изученных простых арифметических задач;</w:t>
      </w:r>
    </w:p>
    <w:p w:rsidR="00C31600" w:rsidRDefault="00C544C2" w:rsidP="00C544C2">
      <w:pPr>
        <w:ind w:firstLine="709"/>
        <w:jc w:val="both"/>
      </w:pPr>
      <w:r>
        <w:t xml:space="preserve">- </w:t>
      </w:r>
      <w:r w:rsidR="00C31600">
        <w:t>решение составных арифметических задач в два действия (с помощью учителя);</w:t>
      </w:r>
    </w:p>
    <w:p w:rsidR="00C31600" w:rsidRDefault="00C544C2" w:rsidP="00C544C2">
      <w:pPr>
        <w:ind w:firstLine="709"/>
        <w:jc w:val="both"/>
      </w:pPr>
      <w:r>
        <w:t xml:space="preserve">- </w:t>
      </w:r>
      <w:r w:rsidR="00C31600">
        <w:t xml:space="preserve">различение замкнутых, незамкнутых кривых, ломаных линий; </w:t>
      </w:r>
    </w:p>
    <w:p w:rsidR="00C31600" w:rsidRDefault="00C544C2" w:rsidP="00C544C2">
      <w:pPr>
        <w:ind w:firstLine="709"/>
        <w:jc w:val="both"/>
      </w:pPr>
      <w:r>
        <w:t xml:space="preserve">- </w:t>
      </w:r>
      <w:r w:rsidR="00C31600">
        <w:t>узнавание, называние, моделирование взаимного положения двух прямых, кривых линий, фигур; нахождение точки пересечения без вычерчивания;</w:t>
      </w:r>
    </w:p>
    <w:p w:rsidR="00C31600" w:rsidRDefault="00C544C2" w:rsidP="00C544C2">
      <w:pPr>
        <w:ind w:firstLine="709"/>
        <w:jc w:val="both"/>
      </w:pPr>
      <w:r>
        <w:t xml:space="preserve">- </w:t>
      </w:r>
      <w:r w:rsidR="00C31600">
        <w:t>знание названий элементов четырехугольников; вычерчивание прямоугольника (квадрата) с помощью чертежного треугольника на нелинованной бумаге (с помощью учителя);</w:t>
      </w:r>
    </w:p>
    <w:p w:rsidR="00C31600" w:rsidRDefault="00C544C2" w:rsidP="00C544C2">
      <w:pPr>
        <w:ind w:firstLine="709"/>
        <w:jc w:val="both"/>
        <w:rPr>
          <w:u w:val="single"/>
        </w:rPr>
      </w:pPr>
      <w:r>
        <w:t xml:space="preserve">- </w:t>
      </w:r>
      <w:r w:rsidR="00C31600">
        <w:t>различение окружности и круга, вычерчивание окружности разных радиусов.</w:t>
      </w:r>
    </w:p>
    <w:p w:rsidR="00C31600" w:rsidRDefault="00C31600" w:rsidP="00C544C2">
      <w:pPr>
        <w:ind w:firstLine="709"/>
        <w:jc w:val="both"/>
        <w:rPr>
          <w:u w:val="single"/>
        </w:rPr>
      </w:pPr>
    </w:p>
    <w:p w:rsidR="00C31600" w:rsidRDefault="00C31600" w:rsidP="00C544C2">
      <w:pPr>
        <w:jc w:val="both"/>
      </w:pPr>
      <w:r>
        <w:rPr>
          <w:u w:val="single"/>
        </w:rPr>
        <w:t>Достаточный уровень:</w:t>
      </w:r>
    </w:p>
    <w:p w:rsidR="00C31600" w:rsidRDefault="00C544C2" w:rsidP="00C544C2">
      <w:pPr>
        <w:ind w:firstLine="709"/>
        <w:jc w:val="both"/>
      </w:pPr>
      <w:r>
        <w:t xml:space="preserve">- </w:t>
      </w:r>
      <w:r w:rsidR="00C31600">
        <w:t xml:space="preserve">знание числового ряда 1—100 в прямом и обратном порядке; </w:t>
      </w:r>
    </w:p>
    <w:p w:rsidR="00C31600" w:rsidRDefault="00C544C2" w:rsidP="00C544C2">
      <w:pPr>
        <w:ind w:firstLine="709"/>
        <w:jc w:val="both"/>
      </w:pPr>
      <w:r>
        <w:t xml:space="preserve">- </w:t>
      </w:r>
      <w:r w:rsidR="00C31600">
        <w:t xml:space="preserve">счет, присчитыванием, отсчитыванием по единице и равными числовыми группами в пределах 100; </w:t>
      </w:r>
    </w:p>
    <w:p w:rsidR="00C31600" w:rsidRDefault="00C544C2" w:rsidP="00C544C2">
      <w:pPr>
        <w:ind w:firstLine="709"/>
        <w:jc w:val="both"/>
      </w:pPr>
      <w:r>
        <w:t xml:space="preserve">- </w:t>
      </w:r>
      <w:r w:rsidR="00C31600">
        <w:t>откладывание любых чисел в пределах 100 с использованием счетного материала;</w:t>
      </w:r>
    </w:p>
    <w:p w:rsidR="00C31600" w:rsidRDefault="00C544C2" w:rsidP="00C544C2">
      <w:pPr>
        <w:ind w:firstLine="709"/>
        <w:jc w:val="both"/>
      </w:pPr>
      <w:r>
        <w:t xml:space="preserve">- </w:t>
      </w:r>
      <w:r w:rsidR="00C31600">
        <w:t>знание названия компонентов сложения, вычитания;</w:t>
      </w:r>
    </w:p>
    <w:p w:rsidR="00C31600" w:rsidRDefault="00C544C2" w:rsidP="00C544C2">
      <w:pPr>
        <w:ind w:firstLine="709"/>
        <w:jc w:val="both"/>
      </w:pPr>
      <w:r>
        <w:t xml:space="preserve">- </w:t>
      </w:r>
      <w:r w:rsidR="00C31600">
        <w:t xml:space="preserve">понимание смысла арифметических действий сложения и вычитания, умножения и деления (на равные части и по содержанию); </w:t>
      </w:r>
    </w:p>
    <w:p w:rsidR="00C31600" w:rsidRDefault="00C544C2" w:rsidP="00C544C2">
      <w:pPr>
        <w:ind w:firstLine="709"/>
        <w:jc w:val="both"/>
      </w:pPr>
      <w:r>
        <w:t xml:space="preserve">- </w:t>
      </w:r>
      <w:r w:rsidR="00C31600">
        <w:t xml:space="preserve">знание таблицы умножения всех однозначных чисел и числа 10; </w:t>
      </w:r>
    </w:p>
    <w:p w:rsidR="00C31600" w:rsidRDefault="00C544C2" w:rsidP="00C544C2">
      <w:pPr>
        <w:ind w:left="709"/>
        <w:jc w:val="both"/>
      </w:pPr>
      <w:r>
        <w:t xml:space="preserve">- </w:t>
      </w:r>
      <w:r w:rsidR="00C31600">
        <w:t>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C31600" w:rsidRDefault="00C544C2" w:rsidP="00C544C2">
      <w:pPr>
        <w:ind w:firstLine="709"/>
        <w:jc w:val="both"/>
      </w:pPr>
      <w:r>
        <w:t xml:space="preserve">- </w:t>
      </w:r>
      <w:r w:rsidR="00C31600">
        <w:t>знание порядка действий в примерах в два арифметических действия;</w:t>
      </w:r>
    </w:p>
    <w:p w:rsidR="00C31600" w:rsidRDefault="00C544C2" w:rsidP="00C544C2">
      <w:pPr>
        <w:ind w:firstLine="709"/>
        <w:jc w:val="both"/>
      </w:pPr>
      <w:r>
        <w:t xml:space="preserve">- </w:t>
      </w:r>
      <w:r w:rsidR="00C31600">
        <w:t>выполнение устных и письменных действий сложения и вычитания чисел в пределах 100;</w:t>
      </w:r>
    </w:p>
    <w:p w:rsidR="00C31600" w:rsidRDefault="00C544C2" w:rsidP="00C544C2">
      <w:pPr>
        <w:ind w:firstLine="709"/>
        <w:jc w:val="both"/>
      </w:pPr>
      <w:r>
        <w:t xml:space="preserve">- </w:t>
      </w:r>
      <w:r w:rsidR="00C31600">
        <w:t>знание единиц (мер) измерения стоимости, длины, массы, времени и их соотношения;</w:t>
      </w:r>
    </w:p>
    <w:p w:rsidR="00C31600" w:rsidRDefault="00C544C2" w:rsidP="00C544C2">
      <w:pPr>
        <w:ind w:left="708" w:firstLine="1"/>
        <w:jc w:val="both"/>
      </w:pPr>
      <w:r>
        <w:t xml:space="preserve">- </w:t>
      </w:r>
      <w:r w:rsidR="00C31600">
        <w:t>знание порядка месяцев в году, номеров месяцев от начала года; умение пользоваться календарем для установления порядка месяцев в году; знание количества суток в месяцах;</w:t>
      </w:r>
    </w:p>
    <w:p w:rsidR="00C31600" w:rsidRDefault="00C544C2" w:rsidP="00C544C2">
      <w:pPr>
        <w:ind w:firstLine="709"/>
        <w:jc w:val="both"/>
      </w:pPr>
      <w:r>
        <w:t xml:space="preserve">- </w:t>
      </w:r>
      <w:r w:rsidR="00C31600">
        <w:t>определение времени по часам;</w:t>
      </w:r>
    </w:p>
    <w:p w:rsidR="00C31600" w:rsidRDefault="00C544C2" w:rsidP="00C544C2">
      <w:pPr>
        <w:ind w:firstLine="709"/>
        <w:jc w:val="both"/>
      </w:pPr>
      <w:r>
        <w:t xml:space="preserve">- </w:t>
      </w:r>
      <w:r w:rsidR="00C31600">
        <w:t>решение, составление, иллюстрирование всех изученных простых арифметических задач;</w:t>
      </w:r>
    </w:p>
    <w:p w:rsidR="00C31600" w:rsidRDefault="00C544C2" w:rsidP="00C544C2">
      <w:pPr>
        <w:ind w:firstLine="709"/>
        <w:jc w:val="both"/>
      </w:pPr>
      <w:r>
        <w:t xml:space="preserve">- </w:t>
      </w:r>
      <w:r w:rsidR="00C31600">
        <w:t>краткая запись, моделирование содержания, решение составных арифметических задач в два действия;</w:t>
      </w:r>
    </w:p>
    <w:p w:rsidR="00C31600" w:rsidRDefault="00C544C2" w:rsidP="00C544C2">
      <w:pPr>
        <w:ind w:firstLine="709"/>
        <w:jc w:val="both"/>
      </w:pPr>
      <w:r>
        <w:t xml:space="preserve">- </w:t>
      </w:r>
      <w:r w:rsidR="00C31600">
        <w:t xml:space="preserve">различение замкнутых, незамкнутых кривых, ломаных линий; </w:t>
      </w:r>
    </w:p>
    <w:p w:rsidR="00C31600" w:rsidRDefault="00C544C2" w:rsidP="00C544C2">
      <w:pPr>
        <w:ind w:left="708" w:firstLine="1"/>
        <w:jc w:val="both"/>
      </w:pPr>
      <w:r>
        <w:t xml:space="preserve">- </w:t>
      </w:r>
      <w:r w:rsidR="00C31600">
        <w:t>узнавание, называние, вычерчивание, моделирование взаимного положения двух прямых и кривых линий, многоугольников, окружностей; нахождение точки пересечения;</w:t>
      </w:r>
    </w:p>
    <w:p w:rsidR="00C31600" w:rsidRDefault="00C544C2" w:rsidP="00C544C2">
      <w:pPr>
        <w:ind w:left="708" w:firstLine="1"/>
        <w:jc w:val="both"/>
      </w:pPr>
      <w:r>
        <w:t xml:space="preserve">- </w:t>
      </w:r>
      <w:r w:rsidR="00C31600">
        <w:t>знание названий элементов четырехугольников, вычерчивание прямоугольника (квадрата) с помощью чертежного треугольника на нелинованной бумаге;</w:t>
      </w:r>
    </w:p>
    <w:p w:rsidR="00C31600" w:rsidRDefault="00C544C2" w:rsidP="00C544C2">
      <w:pPr>
        <w:ind w:firstLine="709"/>
        <w:jc w:val="both"/>
        <w:rPr>
          <w:b/>
          <w:i/>
        </w:rPr>
      </w:pPr>
      <w:r>
        <w:lastRenderedPageBreak/>
        <w:t xml:space="preserve">- </w:t>
      </w:r>
      <w:r w:rsidR="00C31600">
        <w:t>вычерчивание окружности разных радиусов, различение окружности и круга.</w:t>
      </w:r>
    </w:p>
    <w:p w:rsidR="003A5B90" w:rsidRDefault="003A5B90" w:rsidP="00C544C2">
      <w:pPr>
        <w:jc w:val="both"/>
      </w:pPr>
    </w:p>
    <w:p w:rsidR="0077466A" w:rsidRDefault="0077466A" w:rsidP="00C544C2">
      <w:pPr>
        <w:ind w:firstLine="540"/>
        <w:jc w:val="both"/>
      </w:pPr>
      <w:r>
        <w:t xml:space="preserve">Знания </w:t>
      </w:r>
      <w:r w:rsidRPr="00907D2D">
        <w:rPr>
          <w:b/>
          <w:i/>
        </w:rPr>
        <w:t>оцениваются</w:t>
      </w:r>
      <w:r>
        <w:t xml:space="preserve"> в соответствии с двумя уровнями, предусмотренными рабочей программы </w:t>
      </w:r>
      <w:r w:rsidR="00356C9A">
        <w:t>3 класса по 5 – балльной системе</w:t>
      </w:r>
      <w:r>
        <w:t xml:space="preserve"> отметок. В текущей оценочной деятельности целесообразно соотносить результаты, продемонстрированные учеником, с оценками типа:</w:t>
      </w:r>
    </w:p>
    <w:p w:rsidR="0077466A" w:rsidRPr="00034709" w:rsidRDefault="0077466A" w:rsidP="0003470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4709">
        <w:rPr>
          <w:rFonts w:ascii="Times New Roman" w:hAnsi="Times New Roman" w:cs="Times New Roman"/>
          <w:sz w:val="24"/>
        </w:rPr>
        <w:t>оценка «5» - «очень хорошо» (отлично) свыше 65%;</w:t>
      </w:r>
    </w:p>
    <w:p w:rsidR="0077466A" w:rsidRPr="00034709" w:rsidRDefault="0077466A" w:rsidP="0003470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4709">
        <w:rPr>
          <w:rFonts w:ascii="Times New Roman" w:hAnsi="Times New Roman" w:cs="Times New Roman"/>
          <w:sz w:val="24"/>
        </w:rPr>
        <w:t>оценка «4» - «хорошо» - от 51% до 65%;</w:t>
      </w:r>
    </w:p>
    <w:p w:rsidR="0077466A" w:rsidRPr="00034709" w:rsidRDefault="0077466A" w:rsidP="0003470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4709">
        <w:rPr>
          <w:rFonts w:ascii="Times New Roman" w:hAnsi="Times New Roman" w:cs="Times New Roman"/>
          <w:sz w:val="24"/>
        </w:rPr>
        <w:t>оценка «3» - «удовлетворительно» (зачет), если обучающийся верно выполняет от 35% до 50% заданий;</w:t>
      </w:r>
    </w:p>
    <w:p w:rsidR="0077466A" w:rsidRPr="00034709" w:rsidRDefault="0077466A" w:rsidP="0003470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4709">
        <w:rPr>
          <w:rFonts w:ascii="Times New Roman" w:hAnsi="Times New Roman" w:cs="Times New Roman"/>
          <w:sz w:val="24"/>
        </w:rPr>
        <w:t>оценка «2» - не ставится.</w:t>
      </w:r>
    </w:p>
    <w:p w:rsidR="0077466A" w:rsidRDefault="0077466A" w:rsidP="007F4989">
      <w:pPr>
        <w:ind w:firstLine="540"/>
        <w:jc w:val="both"/>
      </w:pPr>
      <w:proofErr w:type="gramStart"/>
      <w:r>
        <w:t>Оценка достижения обучающ</w:t>
      </w:r>
      <w:r w:rsidR="007F4989">
        <w:t>ейся</w:t>
      </w:r>
      <w:r>
        <w:t xml:space="preserve"> с умственной отсталостью (интеллектуальными нарушениями) предметных результатов осуществляется на принципах индивидуального и дифференцированного подходов. </w:t>
      </w:r>
      <w:proofErr w:type="gramEnd"/>
    </w:p>
    <w:p w:rsidR="003A5B90" w:rsidRDefault="003A5B90" w:rsidP="00C544C2">
      <w:pPr>
        <w:ind w:firstLine="540"/>
        <w:jc w:val="both"/>
      </w:pPr>
    </w:p>
    <w:p w:rsidR="0077466A" w:rsidRDefault="0077466A" w:rsidP="00C544C2">
      <w:pPr>
        <w:ind w:firstLine="540"/>
        <w:jc w:val="both"/>
      </w:pPr>
      <w:r>
        <w:t xml:space="preserve">В течение учебного года проводится </w:t>
      </w:r>
      <w:r w:rsidRPr="00907D2D">
        <w:rPr>
          <w:b/>
          <w:i/>
        </w:rPr>
        <w:t>диагностика</w:t>
      </w:r>
      <w:r>
        <w:t xml:space="preserve"> уровня усвоения знаний и умений учащихся. Она состоит из анализа двух этапов:</w:t>
      </w:r>
    </w:p>
    <w:p w:rsidR="0077466A" w:rsidRDefault="0077466A" w:rsidP="00C544C2">
      <w:pPr>
        <w:jc w:val="both"/>
      </w:pPr>
      <w:r>
        <w:t>1э</w:t>
      </w:r>
      <w:r w:rsidR="00B97819">
        <w:t xml:space="preserve">тап - </w:t>
      </w:r>
      <w:r w:rsidR="00B97819" w:rsidRPr="00C31600">
        <w:rPr>
          <w:u w:val="single"/>
        </w:rPr>
        <w:t>промежуточная диагностика</w:t>
      </w:r>
      <w:r w:rsidR="00B97819">
        <w:t xml:space="preserve"> (1 полугодие)</w:t>
      </w:r>
    </w:p>
    <w:p w:rsidR="0077466A" w:rsidRDefault="0077466A" w:rsidP="00C544C2">
      <w:pPr>
        <w:jc w:val="both"/>
      </w:pPr>
      <w:r>
        <w:t>Цель: проанализировать процесс формирования знаний и умений учащихся по конкретной теме изучаемого предмета за определенный промежуток времени.</w:t>
      </w:r>
    </w:p>
    <w:p w:rsidR="0077466A" w:rsidRDefault="00B97819" w:rsidP="00C544C2">
      <w:pPr>
        <w:jc w:val="both"/>
      </w:pPr>
      <w:r>
        <w:t xml:space="preserve">2 этап – </w:t>
      </w:r>
      <w:r w:rsidRPr="00C31600">
        <w:rPr>
          <w:u w:val="single"/>
        </w:rPr>
        <w:t>итоговая диагностика</w:t>
      </w:r>
      <w:r>
        <w:t xml:space="preserve"> (2 полугодие)</w:t>
      </w:r>
    </w:p>
    <w:p w:rsidR="00931159" w:rsidRDefault="0077466A" w:rsidP="007F4989">
      <w:pPr>
        <w:jc w:val="both"/>
      </w:pPr>
      <w:r>
        <w:t>Цель: выявить уровень усвоения материала и умения использовать полученные знания на практике.</w:t>
      </w:r>
    </w:p>
    <w:p w:rsidR="0077466A" w:rsidRDefault="00B97819" w:rsidP="00C544C2">
      <w:pPr>
        <w:ind w:firstLine="540"/>
        <w:jc w:val="both"/>
      </w:pPr>
      <w:r>
        <w:t xml:space="preserve">Данные </w:t>
      </w:r>
      <w:r w:rsidR="0077466A">
        <w:t>диагностики фиксируются в сводной таблице достижений предметных результатов</w:t>
      </w:r>
      <w:r w:rsidR="0090790C">
        <w:t xml:space="preserve"> (Приложение 1)</w:t>
      </w:r>
      <w:r w:rsidR="0077466A">
        <w:t>. По итогам каждого этапа диагностики заполняется графа знаком, представленным в виде баллов:</w:t>
      </w:r>
    </w:p>
    <w:p w:rsidR="0077466A" w:rsidRDefault="0077466A" w:rsidP="00C544C2">
      <w:pPr>
        <w:ind w:firstLine="540"/>
        <w:jc w:val="both"/>
      </w:pPr>
      <w:r>
        <w:t>0 баллов - действие отсутствует, обучаю</w:t>
      </w:r>
      <w:r w:rsidR="007F4989">
        <w:t>щаяся</w:t>
      </w:r>
      <w:r>
        <w:t xml:space="preserve"> не понимает его смысла, не включается в процесс выполнения вместе с педагогом;</w:t>
      </w:r>
    </w:p>
    <w:p w:rsidR="0077466A" w:rsidRDefault="006143E2" w:rsidP="00C544C2">
      <w:pPr>
        <w:ind w:firstLine="540"/>
        <w:jc w:val="both"/>
      </w:pPr>
      <w:r>
        <w:t xml:space="preserve">1 балл - </w:t>
      </w:r>
      <w:r w:rsidR="0077466A">
        <w:t xml:space="preserve"> смысл действия понимает фрагментарно и выполняет задание</w:t>
      </w:r>
      <w:r w:rsidR="007F4989">
        <w:t xml:space="preserve"> с большим количеством ошибок, </w:t>
      </w:r>
      <w:r w:rsidR="0077466A">
        <w:t>выполнение действия связывает с конкретной ситуацией, выполняет задание только по инструкции педагога, или не воспринимает помощь;</w:t>
      </w:r>
    </w:p>
    <w:p w:rsidR="0077466A" w:rsidRDefault="0077466A" w:rsidP="00C544C2">
      <w:pPr>
        <w:ind w:firstLine="540"/>
        <w:jc w:val="both"/>
      </w:pPr>
      <w:r>
        <w:t>2 балла -  выполняет действие после первичной и дополнительных фронтальной, групповой или индивидуальной инструкций. Нуждается в активной помощи педагога. Помощь использует с трудом, с ошибк</w:t>
      </w:r>
      <w:r w:rsidR="007F4989">
        <w:t xml:space="preserve">ами. В отдельных случаях </w:t>
      </w:r>
      <w:proofErr w:type="gramStart"/>
      <w:r w:rsidR="007F4989">
        <w:t>способ</w:t>
      </w:r>
      <w:r>
        <w:t>н</w:t>
      </w:r>
      <w:r w:rsidR="007F4989">
        <w:t>а</w:t>
      </w:r>
      <w:proofErr w:type="gramEnd"/>
      <w:r>
        <w:t xml:space="preserve"> выполнить его самостоятельно;</w:t>
      </w:r>
    </w:p>
    <w:p w:rsidR="0077466A" w:rsidRDefault="007F4989" w:rsidP="00C544C2">
      <w:pPr>
        <w:ind w:firstLine="540"/>
        <w:jc w:val="both"/>
      </w:pPr>
      <w:r>
        <w:t xml:space="preserve">3 балла - </w:t>
      </w:r>
      <w:proofErr w:type="gramStart"/>
      <w:r>
        <w:t>способ</w:t>
      </w:r>
      <w:r w:rsidR="006143E2">
        <w:t>е</w:t>
      </w:r>
      <w:r w:rsidR="0077466A">
        <w:t>н</w:t>
      </w:r>
      <w:proofErr w:type="gramEnd"/>
      <w:r w:rsidR="0077466A">
        <w:t xml:space="preserve"> самостоятельно выполнять действие в определенных ситуациях, нередко допускает ошибки, которые исправляет после индивидуальной помощи педагога;</w:t>
      </w:r>
    </w:p>
    <w:p w:rsidR="0077466A" w:rsidRDefault="0077466A" w:rsidP="007F4989">
      <w:pPr>
        <w:ind w:firstLine="540"/>
        <w:jc w:val="both"/>
      </w:pPr>
      <w:r>
        <w:t>4 балла - выполняет задание после первичной и дополни</w:t>
      </w:r>
      <w:r w:rsidR="007F4989">
        <w:t xml:space="preserve">тельной фронтальной инструкции </w:t>
      </w:r>
      <w:r>
        <w:t>с 1 - 2 незначительными ошибками. Хорошо использует незначительную помощь педагога;</w:t>
      </w:r>
    </w:p>
    <w:p w:rsidR="003A5B90" w:rsidRDefault="0077466A" w:rsidP="00034709">
      <w:pPr>
        <w:ind w:firstLine="540"/>
        <w:jc w:val="both"/>
      </w:pPr>
      <w:r>
        <w:t>5 баллов - выполняет действие после первичной инструкции педагога без помощи и без ошибок или с одной незначительной ошибкой, которую сам исправляет после самопроверки. В помощи педагога почти не нуждается.</w:t>
      </w:r>
    </w:p>
    <w:p w:rsidR="00C31600" w:rsidRDefault="0077466A" w:rsidP="004D413F">
      <w:pPr>
        <w:ind w:firstLine="540"/>
        <w:jc w:val="both"/>
      </w:pPr>
      <w:r>
        <w:t xml:space="preserve">Результаты дают возможность получить объективную информацию об уровне </w:t>
      </w:r>
      <w:r w:rsidR="006143E2">
        <w:t xml:space="preserve">предметных знаний в текущем году и </w:t>
      </w:r>
      <w:r>
        <w:t>планиров</w:t>
      </w:r>
      <w:r w:rsidR="006143E2">
        <w:t>ать индивидуальную работу</w:t>
      </w:r>
      <w:r w:rsidR="004D413F">
        <w:t xml:space="preserve"> в дальнейшем обучении.</w:t>
      </w:r>
    </w:p>
    <w:p w:rsidR="0006215C" w:rsidRDefault="0006215C" w:rsidP="0090790C">
      <w:pPr>
        <w:jc w:val="center"/>
        <w:rPr>
          <w:b/>
        </w:rPr>
      </w:pPr>
    </w:p>
    <w:p w:rsidR="0006215C" w:rsidRDefault="0006215C" w:rsidP="0090790C">
      <w:pPr>
        <w:jc w:val="center"/>
        <w:rPr>
          <w:b/>
        </w:rPr>
      </w:pPr>
    </w:p>
    <w:p w:rsidR="002D36F4" w:rsidRPr="0090790C" w:rsidRDefault="002D36F4" w:rsidP="0090790C">
      <w:pPr>
        <w:jc w:val="center"/>
        <w:rPr>
          <w:b/>
        </w:rPr>
      </w:pPr>
      <w:r w:rsidRPr="0090790C">
        <w:rPr>
          <w:b/>
        </w:rPr>
        <w:t>Содержание учебного предмета</w:t>
      </w:r>
    </w:p>
    <w:p w:rsidR="0090790C" w:rsidRDefault="0090790C" w:rsidP="00034709">
      <w:pPr>
        <w:ind w:firstLine="708"/>
        <w:jc w:val="both"/>
      </w:pPr>
    </w:p>
    <w:p w:rsidR="0077466A" w:rsidRDefault="0077466A" w:rsidP="00034709">
      <w:pPr>
        <w:ind w:firstLine="708"/>
        <w:jc w:val="both"/>
      </w:pPr>
      <w:r w:rsidRPr="0052545F">
        <w:t>В программе п</w:t>
      </w:r>
      <w:r w:rsidR="00622174">
        <w:t xml:space="preserve">о математике выделяются </w:t>
      </w:r>
      <w:r w:rsidR="003E098C">
        <w:t xml:space="preserve"> </w:t>
      </w:r>
      <w:r w:rsidR="00622174" w:rsidRPr="00F939A6">
        <w:rPr>
          <w:b/>
          <w:i/>
        </w:rPr>
        <w:t>разделы</w:t>
      </w:r>
      <w:r w:rsidR="00622174">
        <w:t>:</w:t>
      </w:r>
    </w:p>
    <w:p w:rsidR="00622174" w:rsidRPr="00622174" w:rsidRDefault="0077466A" w:rsidP="0090790C">
      <w:pPr>
        <w:ind w:firstLine="709"/>
        <w:jc w:val="both"/>
      </w:pPr>
      <w:r w:rsidRPr="00B03DE7">
        <w:rPr>
          <w:b/>
          <w:i/>
        </w:rPr>
        <w:t>Нумерация</w:t>
      </w:r>
      <w:r w:rsidR="00622174" w:rsidRPr="00B03DE7">
        <w:rPr>
          <w:i/>
        </w:rPr>
        <w:t>.</w:t>
      </w:r>
      <w:r w:rsidR="00622174">
        <w:t xml:space="preserve"> Нумерация чисел в пределах 100. Получение и запись круглых десятков. Счёт десятками до 100. Запись круглых десятков. Получение полных двузначных чисел из десятков и единиц, их запись. Разложение полных двузначных чисел на десятки и </w:t>
      </w:r>
      <w:proofErr w:type="spellStart"/>
      <w:r w:rsidR="00622174">
        <w:t>единийы</w:t>
      </w:r>
      <w:proofErr w:type="spellEnd"/>
      <w:r w:rsidR="00622174">
        <w:t xml:space="preserve">. Умение откладывать </w:t>
      </w:r>
      <w:r w:rsidR="00034709">
        <w:t xml:space="preserve">число в пределах 100 на счётах. </w:t>
      </w:r>
      <w:r w:rsidR="00622174">
        <w:t>Числовой ряд 1-100. Счёт в пределах 100 (количественный и порядковый). Присчитывание, отсчитывание по единице равными числовыми группами по 2, 5, 3, 4 (в прямой и обратной последовательности). Сравнение чисел: сравнение чисел, стоящих рядом в числовом ряду, сравнение чисел по количеству десятков и единиц. Увеличение и уменьшение чисел на несколько десятков, единиц. Числа чётные и нечётные.</w:t>
      </w:r>
    </w:p>
    <w:p w:rsidR="0077466A" w:rsidRPr="0052545F" w:rsidRDefault="0077466A" w:rsidP="0090790C">
      <w:pPr>
        <w:ind w:firstLine="709"/>
        <w:jc w:val="both"/>
      </w:pPr>
      <w:r w:rsidRPr="00B03DE7">
        <w:rPr>
          <w:b/>
          <w:i/>
        </w:rPr>
        <w:t xml:space="preserve">Единицы измерения и их </w:t>
      </w:r>
      <w:proofErr w:type="spellStart"/>
      <w:r w:rsidRPr="00B03DE7">
        <w:rPr>
          <w:b/>
          <w:i/>
        </w:rPr>
        <w:t>соотношения</w:t>
      </w:r>
      <w:proofErr w:type="gramStart"/>
      <w:r w:rsidR="00034709" w:rsidRPr="00B03DE7">
        <w:rPr>
          <w:i/>
        </w:rPr>
        <w:t>.</w:t>
      </w:r>
      <w:r w:rsidRPr="0052545F">
        <w:t>В</w:t>
      </w:r>
      <w:proofErr w:type="gramEnd"/>
      <w:r w:rsidRPr="0052545F">
        <w:t>еличины</w:t>
      </w:r>
      <w:proofErr w:type="spellEnd"/>
      <w:r w:rsidRPr="0052545F">
        <w:t xml:space="preserve"> и единицы их измерения. </w:t>
      </w:r>
      <w:proofErr w:type="gramStart"/>
      <w:r w:rsidRPr="0052545F">
        <w:t xml:space="preserve">Единица времени (час, </w:t>
      </w:r>
      <w:r w:rsidR="00622174">
        <w:t xml:space="preserve">сутки, неделя, </w:t>
      </w:r>
      <w:r w:rsidRPr="0052545F">
        <w:t>месяц), стоимости (рубль, копейка), длины (сантиметр, дециметр)</w:t>
      </w:r>
      <w:r w:rsidR="00622174">
        <w:t xml:space="preserve">, массы </w:t>
      </w:r>
      <w:r w:rsidR="00622174">
        <w:lastRenderedPageBreak/>
        <w:t>(килограмм), ёмкости (литр)</w:t>
      </w:r>
      <w:r w:rsidRPr="0052545F">
        <w:t>.</w:t>
      </w:r>
      <w:proofErr w:type="gramEnd"/>
      <w:r w:rsidRPr="0052545F">
        <w:t xml:space="preserve"> Соотношения между единицами измерения однородных величин. </w:t>
      </w:r>
      <w:r w:rsidR="00B010DE">
        <w:t>Чтение и запись чисел, выраженных одной единицей измерения. Сравнение записей, полученных при счёте и измерении. Определение времени по часам.</w:t>
      </w:r>
    </w:p>
    <w:p w:rsidR="0077466A" w:rsidRPr="00034709" w:rsidRDefault="0077466A" w:rsidP="0090790C">
      <w:pPr>
        <w:ind w:firstLine="709"/>
        <w:jc w:val="both"/>
      </w:pPr>
      <w:r w:rsidRPr="00B03DE7">
        <w:rPr>
          <w:b/>
          <w:i/>
        </w:rPr>
        <w:t xml:space="preserve">Арифметические </w:t>
      </w:r>
      <w:proofErr w:type="spellStart"/>
      <w:r w:rsidRPr="00B03DE7">
        <w:rPr>
          <w:b/>
          <w:i/>
        </w:rPr>
        <w:t>действия</w:t>
      </w:r>
      <w:proofErr w:type="gramStart"/>
      <w:r w:rsidR="00034709" w:rsidRPr="00B03DE7">
        <w:rPr>
          <w:i/>
        </w:rPr>
        <w:t>.</w:t>
      </w:r>
      <w:r w:rsidR="00B010DE">
        <w:t>Н</w:t>
      </w:r>
      <w:proofErr w:type="gramEnd"/>
      <w:r w:rsidR="00B010DE">
        <w:t>азывание</w:t>
      </w:r>
      <w:proofErr w:type="spellEnd"/>
      <w:r w:rsidR="00B010DE">
        <w:t xml:space="preserve"> компонентов и результатов сложения, вычитания, умножения и деления в речи учителя. Сложение и вычитание чисел в пределах 100. Умножение как сложение нескольких одинаковых слагаемых (2, 3, 4, 5) в пределах 20. Запись и чтение действий умножения и деления. Переместительное свойство умножения. Взаимосвязь таблиц умножения и деления. Уменьшение и увеличение числа в несколько раз. Скобки. Действия 1 и 2 ступеней. Порядок выполнения действий в примерах без скобок и со скобками.</w:t>
      </w:r>
    </w:p>
    <w:p w:rsidR="00122E4E" w:rsidRPr="00034709" w:rsidRDefault="0077466A" w:rsidP="0090790C">
      <w:pPr>
        <w:ind w:firstLine="709"/>
        <w:jc w:val="both"/>
      </w:pPr>
      <w:r w:rsidRPr="00B03DE7">
        <w:rPr>
          <w:b/>
          <w:i/>
        </w:rPr>
        <w:t xml:space="preserve">Арифметические </w:t>
      </w:r>
      <w:proofErr w:type="spellStart"/>
      <w:r w:rsidRPr="00B03DE7">
        <w:rPr>
          <w:b/>
          <w:i/>
        </w:rPr>
        <w:t>задачи</w:t>
      </w:r>
      <w:proofErr w:type="gramStart"/>
      <w:r w:rsidR="00034709" w:rsidRPr="00B03DE7">
        <w:rPr>
          <w:i/>
        </w:rPr>
        <w:t>.</w:t>
      </w:r>
      <w:r w:rsidRPr="0052545F">
        <w:t>П</w:t>
      </w:r>
      <w:proofErr w:type="gramEnd"/>
      <w:r w:rsidRPr="0052545F">
        <w:t>ростые</w:t>
      </w:r>
      <w:proofErr w:type="spellEnd"/>
      <w:r w:rsidRPr="0052545F">
        <w:t xml:space="preserve"> арифметические задачи на нахождение суммы и разности (остатка). Простые ари</w:t>
      </w:r>
      <w:r w:rsidRPr="0052545F">
        <w:softHyphen/>
        <w:t>фметические задачи на увеличение (уменьшение) чисел на несколько единиц</w:t>
      </w:r>
      <w:r w:rsidR="00B010DE">
        <w:t xml:space="preserve">. </w:t>
      </w:r>
      <w:r w:rsidRPr="0052545F">
        <w:t>Задачи, содержащие от</w:t>
      </w:r>
      <w:r w:rsidRPr="0052545F">
        <w:softHyphen/>
        <w:t xml:space="preserve">ношения «больше </w:t>
      </w:r>
      <w:proofErr w:type="gramStart"/>
      <w:r w:rsidRPr="0052545F">
        <w:t>на</w:t>
      </w:r>
      <w:proofErr w:type="gramEnd"/>
      <w:r w:rsidRPr="0052545F">
        <w:t xml:space="preserve"> …», «меньше на …». Составные арифметические задачи, решаемые в два действия.</w:t>
      </w:r>
    </w:p>
    <w:p w:rsidR="00034709" w:rsidRDefault="0077466A" w:rsidP="0090790C">
      <w:pPr>
        <w:ind w:firstLine="709"/>
        <w:jc w:val="both"/>
      </w:pPr>
      <w:r w:rsidRPr="00B03DE7">
        <w:rPr>
          <w:b/>
          <w:i/>
        </w:rPr>
        <w:t xml:space="preserve">Геометрический </w:t>
      </w:r>
      <w:proofErr w:type="spellStart"/>
      <w:r w:rsidRPr="00B03DE7">
        <w:rPr>
          <w:b/>
          <w:i/>
        </w:rPr>
        <w:t>материал</w:t>
      </w:r>
      <w:proofErr w:type="gramStart"/>
      <w:r w:rsidR="00034709" w:rsidRPr="00B03DE7">
        <w:rPr>
          <w:i/>
        </w:rPr>
        <w:t>.</w:t>
      </w:r>
      <w:r w:rsidR="00B010DE">
        <w:t>П</w:t>
      </w:r>
      <w:proofErr w:type="gramEnd"/>
      <w:r w:rsidR="00B010DE">
        <w:t>остроение</w:t>
      </w:r>
      <w:proofErr w:type="spellEnd"/>
      <w:r w:rsidR="00B010DE">
        <w:t xml:space="preserve"> отрезка больше (меньше) данного, равного данному. Пересечение линий (отрезков), точка пересечения.</w:t>
      </w:r>
      <w:r w:rsidR="00163815">
        <w:t xml:space="preserve"> Обозначение точки пересечения </w:t>
      </w:r>
      <w:proofErr w:type="spellStart"/>
      <w:r w:rsidR="00163815">
        <w:t>буквой</w:t>
      </w:r>
      <w:proofErr w:type="gramStart"/>
      <w:r w:rsidR="00163815">
        <w:t>.О</w:t>
      </w:r>
      <w:proofErr w:type="gramEnd"/>
      <w:r w:rsidR="00163815">
        <w:t>кружность</w:t>
      </w:r>
      <w:proofErr w:type="spellEnd"/>
      <w:r w:rsidR="00163815">
        <w:t xml:space="preserve">, круг. Циркуль. Центр и радиус. Построение окружности с помощью циркуля. Обозначение центра окружности буквой О. Дуга как часть </w:t>
      </w:r>
      <w:proofErr w:type="spellStart"/>
      <w:r w:rsidR="00163815">
        <w:t>окружности</w:t>
      </w:r>
      <w:proofErr w:type="gramStart"/>
      <w:r w:rsidR="00163815">
        <w:t>.М</w:t>
      </w:r>
      <w:proofErr w:type="gramEnd"/>
      <w:r w:rsidR="00163815">
        <w:t>ногоугольник</w:t>
      </w:r>
      <w:proofErr w:type="spellEnd"/>
      <w:r w:rsidR="00163815">
        <w:t>. Вершины</w:t>
      </w:r>
      <w:r w:rsidR="0090790C">
        <w:t>, стороны, углы многоугольника.</w:t>
      </w:r>
    </w:p>
    <w:p w:rsidR="00034709" w:rsidRPr="0052545F" w:rsidRDefault="00034709" w:rsidP="00C544C2">
      <w:pPr>
        <w:jc w:val="both"/>
      </w:pPr>
    </w:p>
    <w:p w:rsidR="00034709" w:rsidRDefault="00034709" w:rsidP="00D84128">
      <w:pPr>
        <w:ind w:left="360"/>
        <w:jc w:val="center"/>
      </w:pPr>
    </w:p>
    <w:p w:rsidR="00D84128" w:rsidRPr="00477565" w:rsidRDefault="00D84128" w:rsidP="00D8412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77565">
        <w:rPr>
          <w:rStyle w:val="c13"/>
          <w:b/>
          <w:color w:val="000000"/>
          <w:sz w:val="28"/>
          <w:szCs w:val="28"/>
        </w:rPr>
        <w:t>Тематическое планирование</w:t>
      </w:r>
    </w:p>
    <w:p w:rsidR="00D84128" w:rsidRDefault="00D84128" w:rsidP="00D84128">
      <w:pPr>
        <w:pStyle w:val="c3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10786"/>
        <w:gridCol w:w="2552"/>
      </w:tblGrid>
      <w:tr w:rsidR="00D84128" w:rsidRPr="00477565" w:rsidTr="00D84128">
        <w:trPr>
          <w:trHeight w:val="340"/>
        </w:trPr>
        <w:tc>
          <w:tcPr>
            <w:tcW w:w="662" w:type="dxa"/>
          </w:tcPr>
          <w:p w:rsidR="00D84128" w:rsidRPr="005A087D" w:rsidRDefault="00D84128" w:rsidP="00DB05B2">
            <w:pPr>
              <w:pStyle w:val="c9"/>
              <w:spacing w:before="0" w:beforeAutospacing="0" w:after="0" w:afterAutospacing="0"/>
              <w:ind w:left="-108" w:right="-108" w:hanging="34"/>
              <w:jc w:val="center"/>
              <w:rPr>
                <w:color w:val="000000"/>
              </w:rPr>
            </w:pPr>
            <w:r w:rsidRPr="005A087D">
              <w:rPr>
                <w:rStyle w:val="c3"/>
                <w:color w:val="000000"/>
              </w:rPr>
              <w:t>№</w:t>
            </w:r>
          </w:p>
        </w:tc>
        <w:tc>
          <w:tcPr>
            <w:tcW w:w="10786" w:type="dxa"/>
          </w:tcPr>
          <w:p w:rsidR="00D84128" w:rsidRPr="005A087D" w:rsidRDefault="00D84128" w:rsidP="00DB05B2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A087D">
              <w:rPr>
                <w:rStyle w:val="c43"/>
                <w:color w:val="000000"/>
              </w:rPr>
              <w:t>Тема</w:t>
            </w:r>
          </w:p>
        </w:tc>
        <w:tc>
          <w:tcPr>
            <w:tcW w:w="2552" w:type="dxa"/>
          </w:tcPr>
          <w:p w:rsidR="00D84128" w:rsidRPr="005A087D" w:rsidRDefault="00D84128" w:rsidP="00DB05B2">
            <w:pPr>
              <w:pStyle w:val="c9"/>
              <w:spacing w:before="0" w:beforeAutospacing="0" w:after="0" w:afterAutospacing="0"/>
              <w:ind w:right="-531"/>
              <w:rPr>
                <w:rStyle w:val="c3"/>
                <w:color w:val="000000"/>
              </w:rPr>
            </w:pPr>
            <w:r w:rsidRPr="005A087D">
              <w:rPr>
                <w:rStyle w:val="c3"/>
                <w:color w:val="000000"/>
              </w:rPr>
              <w:t>Количество</w:t>
            </w:r>
          </w:p>
          <w:p w:rsidR="00D84128" w:rsidRPr="005A087D" w:rsidRDefault="00D84128" w:rsidP="00DB05B2">
            <w:pPr>
              <w:pStyle w:val="c9"/>
              <w:spacing w:before="0" w:beforeAutospacing="0" w:after="0" w:afterAutospacing="0"/>
              <w:ind w:right="-531"/>
              <w:rPr>
                <w:color w:val="000000"/>
              </w:rPr>
            </w:pPr>
            <w:r w:rsidRPr="005A087D">
              <w:rPr>
                <w:rStyle w:val="c3"/>
                <w:color w:val="000000"/>
              </w:rPr>
              <w:t xml:space="preserve"> часов</w:t>
            </w:r>
          </w:p>
        </w:tc>
      </w:tr>
      <w:tr w:rsidR="00D84128" w:rsidRPr="00477565" w:rsidTr="00D84128">
        <w:trPr>
          <w:trHeight w:val="340"/>
        </w:trPr>
        <w:tc>
          <w:tcPr>
            <w:tcW w:w="662" w:type="dxa"/>
          </w:tcPr>
          <w:p w:rsidR="00D84128" w:rsidRPr="005A087D" w:rsidRDefault="00D84128" w:rsidP="00DB05B2">
            <w:pPr>
              <w:pStyle w:val="c9"/>
              <w:spacing w:before="0" w:beforeAutospacing="0" w:after="0" w:afterAutospacing="0"/>
              <w:ind w:left="-108" w:right="-108" w:hanging="34"/>
              <w:jc w:val="center"/>
              <w:rPr>
                <w:color w:val="000000"/>
              </w:rPr>
            </w:pPr>
            <w:r w:rsidRPr="005A087D">
              <w:rPr>
                <w:rStyle w:val="c3"/>
                <w:color w:val="000000"/>
              </w:rPr>
              <w:t>1-5</w:t>
            </w:r>
          </w:p>
        </w:tc>
        <w:tc>
          <w:tcPr>
            <w:tcW w:w="10786" w:type="dxa"/>
          </w:tcPr>
          <w:p w:rsidR="00D84128" w:rsidRPr="005A087D" w:rsidRDefault="00D84128" w:rsidP="00DB05B2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5A087D">
              <w:rPr>
                <w:b/>
                <w:color w:val="000000"/>
              </w:rPr>
              <w:t>Второй десяток</w:t>
            </w:r>
            <w:r w:rsidRPr="005A087D">
              <w:rPr>
                <w:color w:val="000000"/>
              </w:rPr>
              <w:t>. Нумерация</w:t>
            </w:r>
            <w:proofErr w:type="gramStart"/>
            <w:r w:rsidRPr="005A087D">
              <w:rPr>
                <w:color w:val="000000"/>
              </w:rPr>
              <w:t>.</w:t>
            </w:r>
            <w:proofErr w:type="gramEnd"/>
            <w:r w:rsidRPr="005A087D">
              <w:rPr>
                <w:color w:val="000000"/>
              </w:rPr>
              <w:t xml:space="preserve"> (</w:t>
            </w:r>
            <w:proofErr w:type="gramStart"/>
            <w:r w:rsidRPr="005A087D">
              <w:rPr>
                <w:color w:val="000000"/>
              </w:rPr>
              <w:t>п</w:t>
            </w:r>
            <w:proofErr w:type="gramEnd"/>
            <w:r w:rsidRPr="005A087D">
              <w:rPr>
                <w:color w:val="000000"/>
              </w:rPr>
              <w:t xml:space="preserve">овторение). </w:t>
            </w:r>
          </w:p>
        </w:tc>
        <w:tc>
          <w:tcPr>
            <w:tcW w:w="2552" w:type="dxa"/>
          </w:tcPr>
          <w:p w:rsidR="00D84128" w:rsidRPr="005A087D" w:rsidRDefault="00D84128" w:rsidP="00DB05B2">
            <w:pPr>
              <w:rPr>
                <w:rFonts w:ascii="Arial" w:hAnsi="Arial" w:cs="Arial"/>
                <w:color w:val="666666"/>
              </w:rPr>
            </w:pPr>
            <w:r w:rsidRPr="005A087D">
              <w:rPr>
                <w:rFonts w:ascii="Arial" w:hAnsi="Arial" w:cs="Arial"/>
                <w:color w:val="666666"/>
              </w:rPr>
              <w:t>5</w:t>
            </w:r>
          </w:p>
        </w:tc>
      </w:tr>
      <w:tr w:rsidR="00D84128" w:rsidRPr="00477565" w:rsidTr="00D84128">
        <w:trPr>
          <w:trHeight w:val="340"/>
        </w:trPr>
        <w:tc>
          <w:tcPr>
            <w:tcW w:w="662" w:type="dxa"/>
          </w:tcPr>
          <w:p w:rsidR="00D84128" w:rsidRPr="005A087D" w:rsidRDefault="00D84128" w:rsidP="00DB05B2">
            <w:pPr>
              <w:pStyle w:val="c9"/>
              <w:spacing w:before="0" w:beforeAutospacing="0" w:after="0" w:afterAutospacing="0"/>
              <w:ind w:left="-108" w:right="-108" w:hanging="34"/>
              <w:jc w:val="center"/>
              <w:rPr>
                <w:color w:val="000000"/>
              </w:rPr>
            </w:pPr>
            <w:r w:rsidRPr="005A087D">
              <w:rPr>
                <w:rStyle w:val="c3"/>
                <w:color w:val="000000"/>
              </w:rPr>
              <w:t>6-7</w:t>
            </w:r>
          </w:p>
        </w:tc>
        <w:tc>
          <w:tcPr>
            <w:tcW w:w="10786" w:type="dxa"/>
          </w:tcPr>
          <w:p w:rsidR="00D84128" w:rsidRPr="005A087D" w:rsidRDefault="00D84128" w:rsidP="00DB05B2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5A087D">
              <w:rPr>
                <w:rStyle w:val="c3"/>
                <w:color w:val="000000"/>
              </w:rPr>
              <w:t xml:space="preserve">Линии </w:t>
            </w:r>
          </w:p>
        </w:tc>
        <w:tc>
          <w:tcPr>
            <w:tcW w:w="2552" w:type="dxa"/>
          </w:tcPr>
          <w:p w:rsidR="00D84128" w:rsidRPr="005A087D" w:rsidRDefault="00D84128" w:rsidP="00DB05B2">
            <w:pPr>
              <w:rPr>
                <w:rFonts w:ascii="Arial" w:hAnsi="Arial" w:cs="Arial"/>
                <w:color w:val="666666"/>
              </w:rPr>
            </w:pPr>
            <w:r w:rsidRPr="005A087D">
              <w:rPr>
                <w:rFonts w:ascii="Arial" w:hAnsi="Arial" w:cs="Arial"/>
                <w:color w:val="666666"/>
              </w:rPr>
              <w:t>2</w:t>
            </w:r>
          </w:p>
        </w:tc>
      </w:tr>
      <w:tr w:rsidR="00D84128" w:rsidRPr="00477565" w:rsidTr="00D84128">
        <w:trPr>
          <w:trHeight w:val="340"/>
        </w:trPr>
        <w:tc>
          <w:tcPr>
            <w:tcW w:w="662" w:type="dxa"/>
          </w:tcPr>
          <w:p w:rsidR="00D84128" w:rsidRPr="005A087D" w:rsidRDefault="00D84128" w:rsidP="00DB05B2">
            <w:pPr>
              <w:pStyle w:val="c9"/>
              <w:spacing w:before="0" w:beforeAutospacing="0" w:after="0" w:afterAutospacing="0"/>
              <w:ind w:left="-108" w:right="-108" w:hanging="34"/>
              <w:jc w:val="center"/>
              <w:rPr>
                <w:color w:val="000000"/>
              </w:rPr>
            </w:pPr>
            <w:r w:rsidRPr="005A087D">
              <w:rPr>
                <w:rStyle w:val="c3"/>
                <w:color w:val="000000"/>
              </w:rPr>
              <w:t>8-12</w:t>
            </w:r>
          </w:p>
        </w:tc>
        <w:tc>
          <w:tcPr>
            <w:tcW w:w="10786" w:type="dxa"/>
          </w:tcPr>
          <w:p w:rsidR="00D84128" w:rsidRPr="005A087D" w:rsidRDefault="00D84128" w:rsidP="00DB05B2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5A087D">
              <w:rPr>
                <w:rStyle w:val="c3"/>
                <w:color w:val="000000"/>
              </w:rPr>
              <w:t>Числа, полученные при измерении величин</w:t>
            </w:r>
          </w:p>
        </w:tc>
        <w:tc>
          <w:tcPr>
            <w:tcW w:w="2552" w:type="dxa"/>
          </w:tcPr>
          <w:p w:rsidR="00D84128" w:rsidRPr="005A087D" w:rsidRDefault="00D84128" w:rsidP="00DB05B2">
            <w:pPr>
              <w:rPr>
                <w:rFonts w:ascii="Arial" w:hAnsi="Arial" w:cs="Arial"/>
                <w:color w:val="666666"/>
              </w:rPr>
            </w:pPr>
            <w:r w:rsidRPr="005A087D">
              <w:rPr>
                <w:rFonts w:ascii="Arial" w:hAnsi="Arial" w:cs="Arial"/>
                <w:color w:val="666666"/>
              </w:rPr>
              <w:t>5</w:t>
            </w:r>
          </w:p>
        </w:tc>
      </w:tr>
      <w:tr w:rsidR="00D84128" w:rsidRPr="00477565" w:rsidTr="00D84128">
        <w:trPr>
          <w:trHeight w:val="340"/>
        </w:trPr>
        <w:tc>
          <w:tcPr>
            <w:tcW w:w="662" w:type="dxa"/>
          </w:tcPr>
          <w:p w:rsidR="00D84128" w:rsidRPr="005A087D" w:rsidRDefault="00D84128" w:rsidP="00DB05B2">
            <w:pPr>
              <w:pStyle w:val="c9"/>
              <w:spacing w:before="0" w:beforeAutospacing="0" w:after="0" w:afterAutospacing="0"/>
              <w:ind w:left="-108" w:right="-108" w:hanging="34"/>
              <w:jc w:val="center"/>
              <w:rPr>
                <w:color w:val="000000"/>
              </w:rPr>
            </w:pPr>
            <w:r w:rsidRPr="005A087D">
              <w:rPr>
                <w:rStyle w:val="c3"/>
                <w:color w:val="000000"/>
              </w:rPr>
              <w:t>13-14</w:t>
            </w:r>
          </w:p>
        </w:tc>
        <w:tc>
          <w:tcPr>
            <w:tcW w:w="10786" w:type="dxa"/>
          </w:tcPr>
          <w:p w:rsidR="00D84128" w:rsidRPr="005A087D" w:rsidRDefault="00D84128" w:rsidP="00DB05B2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5A087D">
              <w:rPr>
                <w:rStyle w:val="c3"/>
                <w:color w:val="000000"/>
              </w:rPr>
              <w:t>Пересечение линий.</w:t>
            </w:r>
          </w:p>
        </w:tc>
        <w:tc>
          <w:tcPr>
            <w:tcW w:w="2552" w:type="dxa"/>
          </w:tcPr>
          <w:p w:rsidR="00D84128" w:rsidRPr="005A087D" w:rsidRDefault="00D84128" w:rsidP="00DB05B2">
            <w:pPr>
              <w:rPr>
                <w:rFonts w:ascii="Arial" w:hAnsi="Arial" w:cs="Arial"/>
                <w:color w:val="666666"/>
              </w:rPr>
            </w:pPr>
            <w:r w:rsidRPr="005A087D">
              <w:rPr>
                <w:rFonts w:ascii="Arial" w:hAnsi="Arial" w:cs="Arial"/>
                <w:color w:val="666666"/>
              </w:rPr>
              <w:t>2</w:t>
            </w:r>
          </w:p>
        </w:tc>
      </w:tr>
      <w:tr w:rsidR="00D84128" w:rsidRPr="00477565" w:rsidTr="00D84128">
        <w:trPr>
          <w:trHeight w:val="340"/>
        </w:trPr>
        <w:tc>
          <w:tcPr>
            <w:tcW w:w="662" w:type="dxa"/>
          </w:tcPr>
          <w:p w:rsidR="00D84128" w:rsidRPr="005A087D" w:rsidRDefault="00D84128" w:rsidP="00DB05B2">
            <w:pPr>
              <w:pStyle w:val="c9"/>
              <w:spacing w:before="0" w:beforeAutospacing="0" w:after="0" w:afterAutospacing="0"/>
              <w:ind w:left="-108" w:right="-108" w:hanging="34"/>
              <w:jc w:val="center"/>
              <w:rPr>
                <w:color w:val="000000"/>
              </w:rPr>
            </w:pPr>
            <w:r w:rsidRPr="005A087D">
              <w:rPr>
                <w:rStyle w:val="c3"/>
                <w:color w:val="000000"/>
              </w:rPr>
              <w:t>15-19</w:t>
            </w:r>
          </w:p>
        </w:tc>
        <w:tc>
          <w:tcPr>
            <w:tcW w:w="10786" w:type="dxa"/>
          </w:tcPr>
          <w:p w:rsidR="00D84128" w:rsidRPr="005A087D" w:rsidRDefault="00D84128" w:rsidP="00DB05B2">
            <w:pPr>
              <w:pStyle w:val="c9"/>
              <w:spacing w:before="0" w:beforeAutospacing="0" w:after="0" w:afterAutospacing="0"/>
              <w:rPr>
                <w:b/>
                <w:color w:val="000000"/>
              </w:rPr>
            </w:pPr>
            <w:r w:rsidRPr="005A087D">
              <w:rPr>
                <w:rStyle w:val="c3"/>
                <w:b/>
                <w:color w:val="000000"/>
              </w:rPr>
              <w:t>Сложение и вычитание чисел второго десятка.</w:t>
            </w:r>
            <w:r w:rsidRPr="005A087D">
              <w:rPr>
                <w:rStyle w:val="c3"/>
                <w:color w:val="000000"/>
              </w:rPr>
              <w:t xml:space="preserve"> Сложение и вычитание без перехода через десяток.</w:t>
            </w:r>
          </w:p>
        </w:tc>
        <w:tc>
          <w:tcPr>
            <w:tcW w:w="2552" w:type="dxa"/>
          </w:tcPr>
          <w:p w:rsidR="00D84128" w:rsidRPr="005A087D" w:rsidRDefault="00D84128" w:rsidP="00DB05B2">
            <w:pPr>
              <w:rPr>
                <w:rFonts w:ascii="Arial" w:hAnsi="Arial" w:cs="Arial"/>
                <w:color w:val="666666"/>
              </w:rPr>
            </w:pPr>
            <w:r w:rsidRPr="005A087D">
              <w:rPr>
                <w:rFonts w:ascii="Arial" w:hAnsi="Arial" w:cs="Arial"/>
                <w:color w:val="666666"/>
              </w:rPr>
              <w:t>5</w:t>
            </w:r>
          </w:p>
        </w:tc>
      </w:tr>
      <w:tr w:rsidR="00D84128" w:rsidRPr="00477565" w:rsidTr="00D84128">
        <w:trPr>
          <w:trHeight w:val="340"/>
        </w:trPr>
        <w:tc>
          <w:tcPr>
            <w:tcW w:w="662" w:type="dxa"/>
          </w:tcPr>
          <w:p w:rsidR="00D84128" w:rsidRPr="005A087D" w:rsidRDefault="00D84128" w:rsidP="00DB05B2">
            <w:pPr>
              <w:pStyle w:val="c9"/>
              <w:spacing w:before="0" w:beforeAutospacing="0" w:after="0" w:afterAutospacing="0"/>
              <w:ind w:left="-108" w:right="-108" w:hanging="34"/>
              <w:jc w:val="center"/>
              <w:rPr>
                <w:color w:val="000000"/>
              </w:rPr>
            </w:pPr>
            <w:r w:rsidRPr="005A087D">
              <w:rPr>
                <w:rStyle w:val="c3"/>
                <w:color w:val="000000"/>
              </w:rPr>
              <w:t>20</w:t>
            </w:r>
          </w:p>
        </w:tc>
        <w:tc>
          <w:tcPr>
            <w:tcW w:w="10786" w:type="dxa"/>
          </w:tcPr>
          <w:p w:rsidR="00D84128" w:rsidRPr="005A087D" w:rsidRDefault="00D84128" w:rsidP="00DB05B2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5A087D">
              <w:rPr>
                <w:rStyle w:val="c3"/>
                <w:color w:val="000000"/>
              </w:rPr>
              <w:t>Контрольная работа.</w:t>
            </w:r>
          </w:p>
        </w:tc>
        <w:tc>
          <w:tcPr>
            <w:tcW w:w="2552" w:type="dxa"/>
          </w:tcPr>
          <w:p w:rsidR="00D84128" w:rsidRPr="005A087D" w:rsidRDefault="00D84128" w:rsidP="00DB05B2">
            <w:pPr>
              <w:rPr>
                <w:rFonts w:ascii="Arial" w:hAnsi="Arial" w:cs="Arial"/>
                <w:color w:val="666666"/>
              </w:rPr>
            </w:pPr>
            <w:r w:rsidRPr="005A087D">
              <w:rPr>
                <w:rFonts w:ascii="Arial" w:hAnsi="Arial" w:cs="Arial"/>
                <w:color w:val="666666"/>
              </w:rPr>
              <w:t>1</w:t>
            </w:r>
          </w:p>
        </w:tc>
      </w:tr>
      <w:tr w:rsidR="00D84128" w:rsidRPr="00477565" w:rsidTr="00D84128">
        <w:trPr>
          <w:trHeight w:val="340"/>
        </w:trPr>
        <w:tc>
          <w:tcPr>
            <w:tcW w:w="662" w:type="dxa"/>
          </w:tcPr>
          <w:p w:rsidR="00D84128" w:rsidRPr="005A087D" w:rsidRDefault="00D84128" w:rsidP="00DB05B2">
            <w:pPr>
              <w:pStyle w:val="c9"/>
              <w:spacing w:before="0" w:beforeAutospacing="0" w:after="0" w:afterAutospacing="0"/>
              <w:ind w:left="-108" w:right="-108" w:hanging="34"/>
              <w:jc w:val="center"/>
              <w:rPr>
                <w:color w:val="000000"/>
              </w:rPr>
            </w:pPr>
            <w:r w:rsidRPr="005A087D">
              <w:rPr>
                <w:rStyle w:val="c3"/>
                <w:color w:val="000000"/>
              </w:rPr>
              <w:t>21-2</w:t>
            </w:r>
            <w:r>
              <w:rPr>
                <w:rStyle w:val="c3"/>
                <w:color w:val="000000"/>
              </w:rPr>
              <w:t>2</w:t>
            </w:r>
          </w:p>
        </w:tc>
        <w:tc>
          <w:tcPr>
            <w:tcW w:w="10786" w:type="dxa"/>
          </w:tcPr>
          <w:p w:rsidR="00D84128" w:rsidRPr="005A087D" w:rsidRDefault="00D84128" w:rsidP="00DB05B2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5A087D">
              <w:rPr>
                <w:rStyle w:val="c3"/>
                <w:color w:val="000000"/>
              </w:rPr>
              <w:t>Точка пересечений линий</w:t>
            </w:r>
          </w:p>
        </w:tc>
        <w:tc>
          <w:tcPr>
            <w:tcW w:w="2552" w:type="dxa"/>
          </w:tcPr>
          <w:p w:rsidR="00D84128" w:rsidRPr="005A087D" w:rsidRDefault="00D84128" w:rsidP="00DB05B2">
            <w:pPr>
              <w:rPr>
                <w:rFonts w:ascii="Arial" w:hAnsi="Arial" w:cs="Arial"/>
                <w:color w:val="666666"/>
              </w:rPr>
            </w:pPr>
            <w:r>
              <w:rPr>
                <w:rFonts w:ascii="Arial" w:hAnsi="Arial" w:cs="Arial"/>
                <w:color w:val="666666"/>
              </w:rPr>
              <w:t>2</w:t>
            </w:r>
          </w:p>
        </w:tc>
      </w:tr>
      <w:tr w:rsidR="00D84128" w:rsidRPr="00477565" w:rsidTr="00D84128">
        <w:trPr>
          <w:trHeight w:val="340"/>
        </w:trPr>
        <w:tc>
          <w:tcPr>
            <w:tcW w:w="662" w:type="dxa"/>
          </w:tcPr>
          <w:p w:rsidR="00D84128" w:rsidRPr="005A087D" w:rsidRDefault="00D84128" w:rsidP="00DB05B2">
            <w:pPr>
              <w:pStyle w:val="c9"/>
              <w:spacing w:before="0" w:beforeAutospacing="0" w:after="0" w:afterAutospacing="0"/>
              <w:ind w:left="-108" w:right="-108" w:hanging="34"/>
              <w:jc w:val="center"/>
              <w:rPr>
                <w:color w:val="000000"/>
              </w:rPr>
            </w:pPr>
            <w:r>
              <w:rPr>
                <w:rStyle w:val="c3"/>
                <w:color w:val="000000"/>
              </w:rPr>
              <w:t>23</w:t>
            </w:r>
            <w:r w:rsidRPr="005A087D">
              <w:rPr>
                <w:rStyle w:val="c3"/>
                <w:color w:val="000000"/>
              </w:rPr>
              <w:t>-</w:t>
            </w:r>
            <w:r>
              <w:rPr>
                <w:rStyle w:val="c3"/>
                <w:color w:val="000000"/>
              </w:rPr>
              <w:t>26</w:t>
            </w:r>
          </w:p>
        </w:tc>
        <w:tc>
          <w:tcPr>
            <w:tcW w:w="10786" w:type="dxa"/>
          </w:tcPr>
          <w:p w:rsidR="00D84128" w:rsidRPr="005A087D" w:rsidRDefault="00D84128" w:rsidP="00DB05B2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5A087D">
              <w:rPr>
                <w:rStyle w:val="c3"/>
                <w:color w:val="000000"/>
              </w:rPr>
              <w:t>Сложение с переходом через десяток.</w:t>
            </w:r>
          </w:p>
        </w:tc>
        <w:tc>
          <w:tcPr>
            <w:tcW w:w="2552" w:type="dxa"/>
          </w:tcPr>
          <w:p w:rsidR="00D84128" w:rsidRPr="005A087D" w:rsidRDefault="00D84128" w:rsidP="00DB05B2">
            <w:pPr>
              <w:rPr>
                <w:rFonts w:ascii="Arial" w:hAnsi="Arial" w:cs="Arial"/>
                <w:color w:val="666666"/>
              </w:rPr>
            </w:pPr>
            <w:r>
              <w:rPr>
                <w:rFonts w:ascii="Arial" w:hAnsi="Arial" w:cs="Arial"/>
                <w:color w:val="666666"/>
              </w:rPr>
              <w:t>4</w:t>
            </w:r>
          </w:p>
        </w:tc>
      </w:tr>
      <w:tr w:rsidR="00D84128" w:rsidRPr="00477565" w:rsidTr="00D84128">
        <w:trPr>
          <w:trHeight w:val="340"/>
        </w:trPr>
        <w:tc>
          <w:tcPr>
            <w:tcW w:w="662" w:type="dxa"/>
          </w:tcPr>
          <w:p w:rsidR="00D84128" w:rsidRPr="005A087D" w:rsidRDefault="00D84128" w:rsidP="00DB05B2">
            <w:pPr>
              <w:pStyle w:val="c9"/>
              <w:spacing w:before="0" w:beforeAutospacing="0" w:after="0" w:afterAutospacing="0"/>
              <w:ind w:left="-108" w:right="-108" w:hanging="34"/>
              <w:jc w:val="center"/>
              <w:rPr>
                <w:color w:val="000000"/>
              </w:rPr>
            </w:pPr>
            <w:r>
              <w:rPr>
                <w:rStyle w:val="c3"/>
                <w:color w:val="000000"/>
              </w:rPr>
              <w:t>27</w:t>
            </w:r>
          </w:p>
        </w:tc>
        <w:tc>
          <w:tcPr>
            <w:tcW w:w="10786" w:type="dxa"/>
          </w:tcPr>
          <w:p w:rsidR="00D84128" w:rsidRPr="005A087D" w:rsidRDefault="00D84128" w:rsidP="00DB05B2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5A087D">
              <w:rPr>
                <w:rStyle w:val="c3"/>
                <w:color w:val="000000"/>
              </w:rPr>
              <w:t>Контрольная работа.</w:t>
            </w:r>
          </w:p>
        </w:tc>
        <w:tc>
          <w:tcPr>
            <w:tcW w:w="2552" w:type="dxa"/>
          </w:tcPr>
          <w:p w:rsidR="00D84128" w:rsidRPr="005A087D" w:rsidRDefault="00D84128" w:rsidP="00DB05B2">
            <w:pPr>
              <w:rPr>
                <w:rFonts w:ascii="Arial" w:hAnsi="Arial" w:cs="Arial"/>
                <w:color w:val="666666"/>
              </w:rPr>
            </w:pPr>
            <w:r w:rsidRPr="005A087D">
              <w:rPr>
                <w:rFonts w:ascii="Arial" w:hAnsi="Arial" w:cs="Arial"/>
                <w:color w:val="666666"/>
              </w:rPr>
              <w:t>1</w:t>
            </w:r>
          </w:p>
        </w:tc>
      </w:tr>
      <w:tr w:rsidR="00D84128" w:rsidRPr="00477565" w:rsidTr="00D84128">
        <w:trPr>
          <w:trHeight w:val="340"/>
        </w:trPr>
        <w:tc>
          <w:tcPr>
            <w:tcW w:w="662" w:type="dxa"/>
          </w:tcPr>
          <w:p w:rsidR="00D84128" w:rsidRPr="005A087D" w:rsidRDefault="00D84128" w:rsidP="00DB05B2">
            <w:pPr>
              <w:pStyle w:val="c9"/>
              <w:spacing w:before="0" w:beforeAutospacing="0" w:after="0" w:afterAutospacing="0"/>
              <w:ind w:left="-108" w:right="-108" w:hanging="34"/>
              <w:jc w:val="center"/>
              <w:rPr>
                <w:color w:val="000000"/>
              </w:rPr>
            </w:pPr>
            <w:r>
              <w:rPr>
                <w:rStyle w:val="c3"/>
                <w:color w:val="000000"/>
              </w:rPr>
              <w:t>28</w:t>
            </w:r>
          </w:p>
        </w:tc>
        <w:tc>
          <w:tcPr>
            <w:tcW w:w="10786" w:type="dxa"/>
          </w:tcPr>
          <w:p w:rsidR="00D84128" w:rsidRPr="005A087D" w:rsidRDefault="00D84128" w:rsidP="00DB05B2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5A087D">
              <w:rPr>
                <w:rStyle w:val="c3"/>
                <w:color w:val="000000"/>
              </w:rPr>
              <w:t>Углы.</w:t>
            </w:r>
          </w:p>
        </w:tc>
        <w:tc>
          <w:tcPr>
            <w:tcW w:w="2552" w:type="dxa"/>
          </w:tcPr>
          <w:p w:rsidR="00D84128" w:rsidRPr="005A087D" w:rsidRDefault="00D84128" w:rsidP="00DB05B2">
            <w:pPr>
              <w:rPr>
                <w:rFonts w:ascii="Arial" w:hAnsi="Arial" w:cs="Arial"/>
                <w:color w:val="666666"/>
              </w:rPr>
            </w:pPr>
            <w:r w:rsidRPr="005A087D">
              <w:rPr>
                <w:rFonts w:ascii="Arial" w:hAnsi="Arial" w:cs="Arial"/>
                <w:color w:val="666666"/>
              </w:rPr>
              <w:t>1</w:t>
            </w:r>
          </w:p>
        </w:tc>
      </w:tr>
      <w:tr w:rsidR="00D84128" w:rsidRPr="00477565" w:rsidTr="00D84128">
        <w:trPr>
          <w:trHeight w:val="340"/>
        </w:trPr>
        <w:tc>
          <w:tcPr>
            <w:tcW w:w="662" w:type="dxa"/>
          </w:tcPr>
          <w:p w:rsidR="00D84128" w:rsidRPr="005A087D" w:rsidRDefault="00D84128" w:rsidP="00DB05B2">
            <w:pPr>
              <w:pStyle w:val="c9"/>
              <w:spacing w:before="0" w:beforeAutospacing="0" w:after="0" w:afterAutospacing="0"/>
              <w:ind w:left="-108" w:right="-108" w:hanging="34"/>
              <w:jc w:val="center"/>
              <w:rPr>
                <w:color w:val="000000"/>
              </w:rPr>
            </w:pPr>
            <w:r>
              <w:rPr>
                <w:rStyle w:val="c3"/>
                <w:color w:val="000000"/>
              </w:rPr>
              <w:t>29</w:t>
            </w:r>
            <w:r w:rsidRPr="005A087D">
              <w:rPr>
                <w:rStyle w:val="c3"/>
                <w:color w:val="000000"/>
              </w:rPr>
              <w:t>-3</w:t>
            </w:r>
            <w:r>
              <w:rPr>
                <w:rStyle w:val="c3"/>
                <w:color w:val="000000"/>
              </w:rPr>
              <w:t>2</w:t>
            </w:r>
          </w:p>
        </w:tc>
        <w:tc>
          <w:tcPr>
            <w:tcW w:w="10786" w:type="dxa"/>
          </w:tcPr>
          <w:p w:rsidR="00D84128" w:rsidRPr="005A087D" w:rsidRDefault="00D84128" w:rsidP="00DB05B2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5A087D">
              <w:rPr>
                <w:rStyle w:val="c3"/>
                <w:color w:val="000000"/>
              </w:rPr>
              <w:t>Вычитание с переходом через десяток.</w:t>
            </w:r>
          </w:p>
        </w:tc>
        <w:tc>
          <w:tcPr>
            <w:tcW w:w="2552" w:type="dxa"/>
          </w:tcPr>
          <w:p w:rsidR="00D84128" w:rsidRPr="005A087D" w:rsidRDefault="00D84128" w:rsidP="00DB05B2">
            <w:pPr>
              <w:rPr>
                <w:rFonts w:ascii="Arial" w:hAnsi="Arial" w:cs="Arial"/>
                <w:color w:val="666666"/>
              </w:rPr>
            </w:pPr>
            <w:r>
              <w:rPr>
                <w:rFonts w:ascii="Arial" w:hAnsi="Arial" w:cs="Arial"/>
                <w:color w:val="666666"/>
              </w:rPr>
              <w:t>4</w:t>
            </w:r>
          </w:p>
        </w:tc>
      </w:tr>
      <w:tr w:rsidR="00D84128" w:rsidRPr="00477565" w:rsidTr="00D84128">
        <w:trPr>
          <w:trHeight w:val="340"/>
        </w:trPr>
        <w:tc>
          <w:tcPr>
            <w:tcW w:w="662" w:type="dxa"/>
          </w:tcPr>
          <w:p w:rsidR="00D84128" w:rsidRPr="005A087D" w:rsidRDefault="00D84128" w:rsidP="00DB05B2">
            <w:pPr>
              <w:pStyle w:val="c9"/>
              <w:spacing w:before="0" w:beforeAutospacing="0" w:after="0" w:afterAutospacing="0"/>
              <w:ind w:left="-108" w:right="-108" w:hanging="34"/>
              <w:jc w:val="center"/>
              <w:rPr>
                <w:color w:val="000000"/>
              </w:rPr>
            </w:pPr>
            <w:r>
              <w:rPr>
                <w:rStyle w:val="c3"/>
                <w:color w:val="000000"/>
              </w:rPr>
              <w:t>33</w:t>
            </w:r>
          </w:p>
        </w:tc>
        <w:tc>
          <w:tcPr>
            <w:tcW w:w="10786" w:type="dxa"/>
          </w:tcPr>
          <w:p w:rsidR="00D84128" w:rsidRPr="005A087D" w:rsidRDefault="00D84128" w:rsidP="00DB05B2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5A087D">
              <w:rPr>
                <w:rStyle w:val="c3"/>
                <w:color w:val="000000"/>
              </w:rPr>
              <w:t>Четырехугольники.</w:t>
            </w:r>
          </w:p>
        </w:tc>
        <w:tc>
          <w:tcPr>
            <w:tcW w:w="2552" w:type="dxa"/>
          </w:tcPr>
          <w:p w:rsidR="00D84128" w:rsidRPr="005A087D" w:rsidRDefault="00D84128" w:rsidP="00DB05B2">
            <w:pPr>
              <w:rPr>
                <w:rFonts w:ascii="Arial" w:hAnsi="Arial" w:cs="Arial"/>
                <w:color w:val="666666"/>
              </w:rPr>
            </w:pPr>
            <w:r w:rsidRPr="005A087D">
              <w:rPr>
                <w:rFonts w:ascii="Arial" w:hAnsi="Arial" w:cs="Arial"/>
                <w:color w:val="666666"/>
              </w:rPr>
              <w:t>1</w:t>
            </w:r>
          </w:p>
        </w:tc>
      </w:tr>
      <w:tr w:rsidR="00D84128" w:rsidRPr="00477565" w:rsidTr="00D84128">
        <w:trPr>
          <w:trHeight w:val="340"/>
        </w:trPr>
        <w:tc>
          <w:tcPr>
            <w:tcW w:w="662" w:type="dxa"/>
          </w:tcPr>
          <w:p w:rsidR="00D84128" w:rsidRPr="005A087D" w:rsidRDefault="00D84128" w:rsidP="00DB05B2">
            <w:pPr>
              <w:pStyle w:val="c9"/>
              <w:spacing w:before="0" w:beforeAutospacing="0" w:after="0" w:afterAutospacing="0"/>
              <w:ind w:left="-108" w:right="-108" w:hanging="34"/>
              <w:jc w:val="center"/>
              <w:rPr>
                <w:color w:val="000000"/>
              </w:rPr>
            </w:pPr>
            <w:r>
              <w:rPr>
                <w:rStyle w:val="c3"/>
                <w:color w:val="000000"/>
              </w:rPr>
              <w:t>34-35</w:t>
            </w:r>
          </w:p>
        </w:tc>
        <w:tc>
          <w:tcPr>
            <w:tcW w:w="10786" w:type="dxa"/>
          </w:tcPr>
          <w:p w:rsidR="00D84128" w:rsidRPr="005A087D" w:rsidRDefault="00D84128" w:rsidP="00DB05B2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5A087D">
              <w:rPr>
                <w:rStyle w:val="c3"/>
                <w:color w:val="000000"/>
              </w:rPr>
              <w:t>Сложение и вычитание с переходом через десяток.</w:t>
            </w:r>
          </w:p>
        </w:tc>
        <w:tc>
          <w:tcPr>
            <w:tcW w:w="2552" w:type="dxa"/>
          </w:tcPr>
          <w:p w:rsidR="00D84128" w:rsidRPr="005A087D" w:rsidRDefault="00D84128" w:rsidP="00DB05B2">
            <w:pPr>
              <w:rPr>
                <w:rFonts w:ascii="Arial" w:hAnsi="Arial" w:cs="Arial"/>
                <w:color w:val="666666"/>
              </w:rPr>
            </w:pPr>
            <w:r w:rsidRPr="005A087D">
              <w:rPr>
                <w:rFonts w:ascii="Arial" w:hAnsi="Arial" w:cs="Arial"/>
                <w:color w:val="666666"/>
              </w:rPr>
              <w:t>3</w:t>
            </w:r>
          </w:p>
        </w:tc>
      </w:tr>
      <w:tr w:rsidR="00D84128" w:rsidRPr="00477565" w:rsidTr="00D84128">
        <w:trPr>
          <w:trHeight w:val="340"/>
        </w:trPr>
        <w:tc>
          <w:tcPr>
            <w:tcW w:w="662" w:type="dxa"/>
          </w:tcPr>
          <w:p w:rsidR="00D84128" w:rsidRPr="005A087D" w:rsidRDefault="00D84128" w:rsidP="00DB05B2">
            <w:pPr>
              <w:pStyle w:val="c9"/>
              <w:spacing w:before="0" w:beforeAutospacing="0" w:after="0" w:afterAutospacing="0"/>
              <w:ind w:left="-108" w:right="-108" w:hanging="34"/>
              <w:jc w:val="center"/>
              <w:rPr>
                <w:color w:val="000000"/>
              </w:rPr>
            </w:pPr>
            <w:r>
              <w:rPr>
                <w:color w:val="000000"/>
              </w:rPr>
              <w:t>36-37</w:t>
            </w:r>
          </w:p>
        </w:tc>
        <w:tc>
          <w:tcPr>
            <w:tcW w:w="10786" w:type="dxa"/>
          </w:tcPr>
          <w:p w:rsidR="00D84128" w:rsidRPr="005A087D" w:rsidRDefault="00D84128" w:rsidP="00DB05B2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5A087D">
              <w:rPr>
                <w:rStyle w:val="c3"/>
                <w:color w:val="000000"/>
              </w:rPr>
              <w:t xml:space="preserve">Скобки. Порядок действий в примерах со скобками </w:t>
            </w:r>
          </w:p>
        </w:tc>
        <w:tc>
          <w:tcPr>
            <w:tcW w:w="2552" w:type="dxa"/>
          </w:tcPr>
          <w:p w:rsidR="00D84128" w:rsidRPr="005A087D" w:rsidRDefault="00D84128" w:rsidP="00DB05B2">
            <w:pPr>
              <w:rPr>
                <w:rFonts w:ascii="Arial" w:hAnsi="Arial" w:cs="Arial"/>
                <w:color w:val="666666"/>
              </w:rPr>
            </w:pPr>
            <w:r w:rsidRPr="005A087D">
              <w:rPr>
                <w:rFonts w:ascii="Arial" w:hAnsi="Arial" w:cs="Arial"/>
                <w:color w:val="666666"/>
              </w:rPr>
              <w:t>2</w:t>
            </w:r>
          </w:p>
        </w:tc>
      </w:tr>
      <w:tr w:rsidR="00D84128" w:rsidRPr="00477565" w:rsidTr="00D84128">
        <w:trPr>
          <w:trHeight w:val="340"/>
        </w:trPr>
        <w:tc>
          <w:tcPr>
            <w:tcW w:w="662" w:type="dxa"/>
          </w:tcPr>
          <w:p w:rsidR="00D84128" w:rsidRPr="005A087D" w:rsidRDefault="00D84128" w:rsidP="00DB05B2">
            <w:pPr>
              <w:pStyle w:val="c9"/>
              <w:spacing w:before="0" w:beforeAutospacing="0" w:after="0" w:afterAutospacing="0"/>
              <w:ind w:left="-108" w:right="-108" w:hanging="34"/>
              <w:jc w:val="center"/>
              <w:rPr>
                <w:color w:val="000000"/>
              </w:rPr>
            </w:pPr>
            <w:r>
              <w:rPr>
                <w:rStyle w:val="c3"/>
                <w:color w:val="000000"/>
              </w:rPr>
              <w:t>38</w:t>
            </w:r>
          </w:p>
        </w:tc>
        <w:tc>
          <w:tcPr>
            <w:tcW w:w="10786" w:type="dxa"/>
          </w:tcPr>
          <w:p w:rsidR="00D84128" w:rsidRPr="005A087D" w:rsidRDefault="00D84128" w:rsidP="00DB05B2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5A087D">
              <w:rPr>
                <w:rStyle w:val="c3"/>
                <w:color w:val="000000"/>
              </w:rPr>
              <w:t>Контрольная работа</w:t>
            </w:r>
          </w:p>
        </w:tc>
        <w:tc>
          <w:tcPr>
            <w:tcW w:w="2552" w:type="dxa"/>
          </w:tcPr>
          <w:p w:rsidR="00D84128" w:rsidRPr="005A087D" w:rsidRDefault="00D84128" w:rsidP="00DB05B2">
            <w:pPr>
              <w:rPr>
                <w:rFonts w:ascii="Arial" w:hAnsi="Arial" w:cs="Arial"/>
                <w:color w:val="666666"/>
              </w:rPr>
            </w:pPr>
            <w:r w:rsidRPr="005A087D">
              <w:rPr>
                <w:rFonts w:ascii="Arial" w:hAnsi="Arial" w:cs="Arial"/>
                <w:color w:val="666666"/>
              </w:rPr>
              <w:t>1</w:t>
            </w:r>
          </w:p>
        </w:tc>
      </w:tr>
      <w:tr w:rsidR="00D84128" w:rsidRPr="00477565" w:rsidTr="00D84128">
        <w:trPr>
          <w:trHeight w:val="340"/>
        </w:trPr>
        <w:tc>
          <w:tcPr>
            <w:tcW w:w="662" w:type="dxa"/>
          </w:tcPr>
          <w:p w:rsidR="00D84128" w:rsidRPr="005A087D" w:rsidRDefault="00D84128" w:rsidP="00DB05B2">
            <w:pPr>
              <w:pStyle w:val="c9"/>
              <w:spacing w:before="0" w:beforeAutospacing="0" w:after="0" w:afterAutospacing="0"/>
              <w:ind w:left="-108" w:right="-108" w:hanging="34"/>
              <w:jc w:val="center"/>
              <w:rPr>
                <w:color w:val="000000"/>
              </w:rPr>
            </w:pPr>
            <w:r>
              <w:rPr>
                <w:rStyle w:val="c3"/>
                <w:color w:val="000000"/>
              </w:rPr>
              <w:t>39</w:t>
            </w:r>
            <w:r w:rsidRPr="005A087D">
              <w:rPr>
                <w:rStyle w:val="c3"/>
                <w:color w:val="000000"/>
              </w:rPr>
              <w:t>-4</w:t>
            </w:r>
            <w:r>
              <w:rPr>
                <w:rStyle w:val="c3"/>
                <w:color w:val="000000"/>
              </w:rPr>
              <w:t>0</w:t>
            </w:r>
          </w:p>
        </w:tc>
        <w:tc>
          <w:tcPr>
            <w:tcW w:w="10786" w:type="dxa"/>
          </w:tcPr>
          <w:p w:rsidR="00D84128" w:rsidRPr="005A087D" w:rsidRDefault="00D84128" w:rsidP="00DB05B2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5A087D">
              <w:rPr>
                <w:rStyle w:val="c3"/>
                <w:color w:val="000000"/>
              </w:rPr>
              <w:t>Меры времени – год, месяц.</w:t>
            </w:r>
          </w:p>
        </w:tc>
        <w:tc>
          <w:tcPr>
            <w:tcW w:w="2552" w:type="dxa"/>
          </w:tcPr>
          <w:p w:rsidR="00D84128" w:rsidRPr="005A087D" w:rsidRDefault="00D84128" w:rsidP="00DB05B2">
            <w:pPr>
              <w:rPr>
                <w:rFonts w:ascii="Arial" w:hAnsi="Arial" w:cs="Arial"/>
                <w:color w:val="666666"/>
              </w:rPr>
            </w:pPr>
            <w:r w:rsidRPr="005A087D">
              <w:rPr>
                <w:rFonts w:ascii="Arial" w:hAnsi="Arial" w:cs="Arial"/>
                <w:color w:val="666666"/>
              </w:rPr>
              <w:t>2</w:t>
            </w:r>
          </w:p>
        </w:tc>
      </w:tr>
      <w:tr w:rsidR="00D84128" w:rsidRPr="00477565" w:rsidTr="00D84128">
        <w:trPr>
          <w:trHeight w:val="340"/>
        </w:trPr>
        <w:tc>
          <w:tcPr>
            <w:tcW w:w="662" w:type="dxa"/>
          </w:tcPr>
          <w:p w:rsidR="00D84128" w:rsidRPr="005A087D" w:rsidRDefault="00D84128" w:rsidP="00DB05B2">
            <w:pPr>
              <w:pStyle w:val="c9"/>
              <w:spacing w:before="0" w:beforeAutospacing="0" w:after="0" w:afterAutospacing="0"/>
              <w:ind w:left="-108" w:right="-108" w:hanging="34"/>
              <w:jc w:val="center"/>
              <w:rPr>
                <w:color w:val="000000"/>
              </w:rPr>
            </w:pPr>
            <w:r>
              <w:rPr>
                <w:rStyle w:val="c3"/>
              </w:rPr>
              <w:t>41</w:t>
            </w:r>
          </w:p>
        </w:tc>
        <w:tc>
          <w:tcPr>
            <w:tcW w:w="10786" w:type="dxa"/>
          </w:tcPr>
          <w:p w:rsidR="00D84128" w:rsidRPr="005A087D" w:rsidRDefault="00D84128" w:rsidP="00DB05B2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5A087D">
              <w:rPr>
                <w:rStyle w:val="c3"/>
                <w:color w:val="000000"/>
              </w:rPr>
              <w:t>Треугольники.</w:t>
            </w:r>
          </w:p>
        </w:tc>
        <w:tc>
          <w:tcPr>
            <w:tcW w:w="2552" w:type="dxa"/>
          </w:tcPr>
          <w:p w:rsidR="00D84128" w:rsidRPr="005A087D" w:rsidRDefault="00D84128" w:rsidP="00DB05B2">
            <w:pPr>
              <w:rPr>
                <w:rFonts w:ascii="Arial" w:hAnsi="Arial" w:cs="Arial"/>
                <w:color w:val="666666"/>
              </w:rPr>
            </w:pPr>
            <w:r w:rsidRPr="005A087D">
              <w:rPr>
                <w:rFonts w:ascii="Arial" w:hAnsi="Arial" w:cs="Arial"/>
                <w:color w:val="666666"/>
              </w:rPr>
              <w:t>1</w:t>
            </w:r>
          </w:p>
        </w:tc>
      </w:tr>
      <w:tr w:rsidR="00D84128" w:rsidRPr="00477565" w:rsidTr="00D84128">
        <w:trPr>
          <w:trHeight w:val="340"/>
        </w:trPr>
        <w:tc>
          <w:tcPr>
            <w:tcW w:w="662" w:type="dxa"/>
          </w:tcPr>
          <w:p w:rsidR="00D84128" w:rsidRPr="005A087D" w:rsidRDefault="00D84128" w:rsidP="00DB05B2">
            <w:pPr>
              <w:pStyle w:val="c9"/>
              <w:spacing w:before="0" w:beforeAutospacing="0" w:after="0" w:afterAutospacing="0"/>
              <w:ind w:left="-108" w:right="-108" w:hanging="34"/>
              <w:jc w:val="center"/>
              <w:rPr>
                <w:color w:val="000000"/>
              </w:rPr>
            </w:pPr>
            <w:r>
              <w:rPr>
                <w:rStyle w:val="c3"/>
              </w:rPr>
              <w:t>42-43</w:t>
            </w:r>
          </w:p>
        </w:tc>
        <w:tc>
          <w:tcPr>
            <w:tcW w:w="10786" w:type="dxa"/>
          </w:tcPr>
          <w:p w:rsidR="00D84128" w:rsidRPr="005A087D" w:rsidRDefault="00D84128" w:rsidP="00DB05B2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5A087D">
              <w:rPr>
                <w:rStyle w:val="c3"/>
                <w:b/>
                <w:color w:val="000000"/>
              </w:rPr>
              <w:t>Умножение и деление чисел второго десятка.</w:t>
            </w:r>
            <w:r w:rsidRPr="005A087D">
              <w:rPr>
                <w:rStyle w:val="c3"/>
                <w:color w:val="000000"/>
              </w:rPr>
              <w:t xml:space="preserve"> Умножение чисел.</w:t>
            </w:r>
          </w:p>
        </w:tc>
        <w:tc>
          <w:tcPr>
            <w:tcW w:w="2552" w:type="dxa"/>
          </w:tcPr>
          <w:p w:rsidR="00D84128" w:rsidRPr="005A087D" w:rsidRDefault="00D84128" w:rsidP="00DB05B2">
            <w:pPr>
              <w:rPr>
                <w:rFonts w:ascii="Arial" w:hAnsi="Arial" w:cs="Arial"/>
                <w:color w:val="666666"/>
              </w:rPr>
            </w:pPr>
            <w:r>
              <w:rPr>
                <w:rFonts w:ascii="Arial" w:hAnsi="Arial" w:cs="Arial"/>
                <w:color w:val="666666"/>
              </w:rPr>
              <w:t>2</w:t>
            </w:r>
          </w:p>
        </w:tc>
      </w:tr>
      <w:tr w:rsidR="00D84128" w:rsidRPr="00477565" w:rsidTr="00D84128">
        <w:trPr>
          <w:trHeight w:val="340"/>
        </w:trPr>
        <w:tc>
          <w:tcPr>
            <w:tcW w:w="662" w:type="dxa"/>
          </w:tcPr>
          <w:p w:rsidR="00D84128" w:rsidRPr="005A087D" w:rsidRDefault="00D84128" w:rsidP="00DB05B2">
            <w:pPr>
              <w:pStyle w:val="c9"/>
              <w:spacing w:before="0" w:beforeAutospacing="0" w:after="0" w:afterAutospacing="0"/>
              <w:ind w:left="-108" w:right="-108" w:hanging="34"/>
              <w:jc w:val="center"/>
              <w:rPr>
                <w:color w:val="000000"/>
              </w:rPr>
            </w:pPr>
            <w:r>
              <w:rPr>
                <w:rStyle w:val="c3"/>
                <w:color w:val="000000"/>
              </w:rPr>
              <w:t>44-45</w:t>
            </w:r>
          </w:p>
        </w:tc>
        <w:tc>
          <w:tcPr>
            <w:tcW w:w="10786" w:type="dxa"/>
          </w:tcPr>
          <w:p w:rsidR="00D84128" w:rsidRPr="005A087D" w:rsidRDefault="00D84128" w:rsidP="00DB05B2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5A087D">
              <w:rPr>
                <w:rStyle w:val="c3"/>
                <w:color w:val="000000"/>
              </w:rPr>
              <w:t>Умножение числа 2.</w:t>
            </w:r>
          </w:p>
        </w:tc>
        <w:tc>
          <w:tcPr>
            <w:tcW w:w="2552" w:type="dxa"/>
          </w:tcPr>
          <w:p w:rsidR="00D84128" w:rsidRPr="005A087D" w:rsidRDefault="00D84128" w:rsidP="00DB05B2">
            <w:pPr>
              <w:rPr>
                <w:rFonts w:ascii="Arial" w:hAnsi="Arial" w:cs="Arial"/>
                <w:color w:val="666666"/>
              </w:rPr>
            </w:pPr>
            <w:r>
              <w:rPr>
                <w:rFonts w:ascii="Arial" w:hAnsi="Arial" w:cs="Arial"/>
                <w:color w:val="666666"/>
              </w:rPr>
              <w:t>2</w:t>
            </w:r>
          </w:p>
        </w:tc>
      </w:tr>
      <w:tr w:rsidR="00D84128" w:rsidRPr="00477565" w:rsidTr="00D84128">
        <w:trPr>
          <w:trHeight w:val="340"/>
        </w:trPr>
        <w:tc>
          <w:tcPr>
            <w:tcW w:w="662" w:type="dxa"/>
          </w:tcPr>
          <w:p w:rsidR="00D84128" w:rsidRPr="005A087D" w:rsidRDefault="00D84128" w:rsidP="00DB05B2">
            <w:pPr>
              <w:pStyle w:val="c9"/>
              <w:spacing w:before="0" w:beforeAutospacing="0" w:after="0" w:afterAutospacing="0"/>
              <w:ind w:left="-108" w:right="-108" w:hanging="34"/>
              <w:jc w:val="center"/>
              <w:rPr>
                <w:color w:val="000000"/>
              </w:rPr>
            </w:pPr>
            <w:r>
              <w:rPr>
                <w:rStyle w:val="c3"/>
                <w:color w:val="000000"/>
              </w:rPr>
              <w:t>46</w:t>
            </w:r>
          </w:p>
        </w:tc>
        <w:tc>
          <w:tcPr>
            <w:tcW w:w="10786" w:type="dxa"/>
          </w:tcPr>
          <w:p w:rsidR="00D84128" w:rsidRPr="005A087D" w:rsidRDefault="00D84128" w:rsidP="00DB05B2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5A087D">
              <w:rPr>
                <w:rStyle w:val="c3"/>
                <w:color w:val="000000"/>
              </w:rPr>
              <w:t>Контрольная работа.</w:t>
            </w:r>
          </w:p>
        </w:tc>
        <w:tc>
          <w:tcPr>
            <w:tcW w:w="2552" w:type="dxa"/>
          </w:tcPr>
          <w:p w:rsidR="00D84128" w:rsidRPr="005A087D" w:rsidRDefault="00D84128" w:rsidP="00DB05B2">
            <w:pPr>
              <w:rPr>
                <w:rFonts w:ascii="Arial" w:hAnsi="Arial" w:cs="Arial"/>
                <w:color w:val="666666"/>
              </w:rPr>
            </w:pPr>
            <w:r w:rsidRPr="005A087D">
              <w:rPr>
                <w:rFonts w:ascii="Arial" w:hAnsi="Arial" w:cs="Arial"/>
                <w:color w:val="666666"/>
              </w:rPr>
              <w:t>1</w:t>
            </w:r>
          </w:p>
        </w:tc>
      </w:tr>
      <w:tr w:rsidR="00D84128" w:rsidRPr="00477565" w:rsidTr="00D84128">
        <w:trPr>
          <w:trHeight w:val="340"/>
        </w:trPr>
        <w:tc>
          <w:tcPr>
            <w:tcW w:w="662" w:type="dxa"/>
          </w:tcPr>
          <w:p w:rsidR="00D84128" w:rsidRPr="005A087D" w:rsidRDefault="00D84128" w:rsidP="00DB05B2">
            <w:pPr>
              <w:pStyle w:val="c9"/>
              <w:spacing w:before="0" w:beforeAutospacing="0" w:after="0" w:afterAutospacing="0"/>
              <w:ind w:left="-108" w:right="-108" w:hanging="34"/>
              <w:jc w:val="center"/>
              <w:rPr>
                <w:color w:val="000000"/>
              </w:rPr>
            </w:pPr>
            <w:r>
              <w:rPr>
                <w:rStyle w:val="c3"/>
                <w:color w:val="000000"/>
              </w:rPr>
              <w:t>47</w:t>
            </w:r>
            <w:r w:rsidRPr="005A087D">
              <w:rPr>
                <w:rStyle w:val="c3"/>
                <w:color w:val="000000"/>
              </w:rPr>
              <w:t>-</w:t>
            </w:r>
            <w:r>
              <w:rPr>
                <w:rStyle w:val="c3"/>
                <w:color w:val="000000"/>
              </w:rPr>
              <w:t>48</w:t>
            </w:r>
          </w:p>
        </w:tc>
        <w:tc>
          <w:tcPr>
            <w:tcW w:w="10786" w:type="dxa"/>
          </w:tcPr>
          <w:p w:rsidR="00D84128" w:rsidRPr="005A087D" w:rsidRDefault="00D84128" w:rsidP="00DB05B2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5A087D">
              <w:rPr>
                <w:rStyle w:val="c3"/>
                <w:color w:val="000000"/>
              </w:rPr>
              <w:t>Деление на равные части.</w:t>
            </w:r>
          </w:p>
        </w:tc>
        <w:tc>
          <w:tcPr>
            <w:tcW w:w="2552" w:type="dxa"/>
          </w:tcPr>
          <w:p w:rsidR="00D84128" w:rsidRPr="005A087D" w:rsidRDefault="00D84128" w:rsidP="00DB05B2">
            <w:pPr>
              <w:rPr>
                <w:rFonts w:ascii="Arial" w:hAnsi="Arial" w:cs="Arial"/>
                <w:color w:val="666666"/>
              </w:rPr>
            </w:pPr>
            <w:r>
              <w:rPr>
                <w:rFonts w:ascii="Arial" w:hAnsi="Arial" w:cs="Arial"/>
                <w:color w:val="666666"/>
              </w:rPr>
              <w:t>2</w:t>
            </w:r>
          </w:p>
        </w:tc>
      </w:tr>
      <w:tr w:rsidR="00D84128" w:rsidRPr="00477565" w:rsidTr="00D84128">
        <w:trPr>
          <w:trHeight w:val="340"/>
        </w:trPr>
        <w:tc>
          <w:tcPr>
            <w:tcW w:w="662" w:type="dxa"/>
          </w:tcPr>
          <w:p w:rsidR="00D84128" w:rsidRPr="005A087D" w:rsidRDefault="00D84128" w:rsidP="00DB05B2">
            <w:pPr>
              <w:pStyle w:val="c9"/>
              <w:spacing w:before="0" w:beforeAutospacing="0" w:after="0" w:afterAutospacing="0"/>
              <w:ind w:left="-108" w:right="-108" w:hanging="34"/>
              <w:jc w:val="center"/>
              <w:rPr>
                <w:color w:val="000000"/>
              </w:rPr>
            </w:pPr>
            <w:r>
              <w:rPr>
                <w:color w:val="000000"/>
              </w:rPr>
              <w:t>49-50</w:t>
            </w:r>
          </w:p>
        </w:tc>
        <w:tc>
          <w:tcPr>
            <w:tcW w:w="10786" w:type="dxa"/>
          </w:tcPr>
          <w:p w:rsidR="00D84128" w:rsidRPr="005A087D" w:rsidRDefault="00D84128" w:rsidP="00DB05B2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5A087D">
              <w:rPr>
                <w:rStyle w:val="c3"/>
                <w:color w:val="000000"/>
              </w:rPr>
              <w:t>Деление на 2.</w:t>
            </w:r>
          </w:p>
        </w:tc>
        <w:tc>
          <w:tcPr>
            <w:tcW w:w="2552" w:type="dxa"/>
          </w:tcPr>
          <w:p w:rsidR="00D84128" w:rsidRPr="005A087D" w:rsidRDefault="00D84128" w:rsidP="00DB05B2">
            <w:pPr>
              <w:rPr>
                <w:rFonts w:ascii="Arial" w:hAnsi="Arial" w:cs="Arial"/>
                <w:color w:val="666666"/>
              </w:rPr>
            </w:pPr>
            <w:r>
              <w:rPr>
                <w:rFonts w:ascii="Arial" w:hAnsi="Arial" w:cs="Arial"/>
                <w:color w:val="666666"/>
              </w:rPr>
              <w:t>2</w:t>
            </w:r>
          </w:p>
        </w:tc>
      </w:tr>
      <w:tr w:rsidR="00D84128" w:rsidRPr="00477565" w:rsidTr="00D84128">
        <w:trPr>
          <w:trHeight w:val="340"/>
        </w:trPr>
        <w:tc>
          <w:tcPr>
            <w:tcW w:w="662" w:type="dxa"/>
          </w:tcPr>
          <w:p w:rsidR="00D84128" w:rsidRPr="005A087D" w:rsidRDefault="00D84128" w:rsidP="00DB05B2">
            <w:pPr>
              <w:pStyle w:val="c9"/>
              <w:spacing w:before="0" w:beforeAutospacing="0" w:after="0" w:afterAutospacing="0"/>
              <w:ind w:left="-108" w:right="-108" w:hanging="34"/>
              <w:jc w:val="center"/>
              <w:rPr>
                <w:color w:val="000000"/>
              </w:rPr>
            </w:pPr>
            <w:r>
              <w:rPr>
                <w:rStyle w:val="c3"/>
                <w:color w:val="000000"/>
              </w:rPr>
              <w:t>51</w:t>
            </w:r>
          </w:p>
        </w:tc>
        <w:tc>
          <w:tcPr>
            <w:tcW w:w="10786" w:type="dxa"/>
          </w:tcPr>
          <w:p w:rsidR="00D84128" w:rsidRPr="005A087D" w:rsidRDefault="00D84128" w:rsidP="00DB05B2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5A087D">
              <w:rPr>
                <w:rStyle w:val="c3"/>
                <w:color w:val="000000"/>
              </w:rPr>
              <w:t>Многоугольники.</w:t>
            </w:r>
          </w:p>
        </w:tc>
        <w:tc>
          <w:tcPr>
            <w:tcW w:w="2552" w:type="dxa"/>
          </w:tcPr>
          <w:p w:rsidR="00D84128" w:rsidRPr="005A087D" w:rsidRDefault="00D84128" w:rsidP="00DB05B2">
            <w:pPr>
              <w:rPr>
                <w:rFonts w:ascii="Arial" w:hAnsi="Arial" w:cs="Arial"/>
                <w:color w:val="666666"/>
              </w:rPr>
            </w:pPr>
            <w:r w:rsidRPr="005A087D">
              <w:rPr>
                <w:rFonts w:ascii="Arial" w:hAnsi="Arial" w:cs="Arial"/>
                <w:color w:val="666666"/>
              </w:rPr>
              <w:t>1</w:t>
            </w:r>
          </w:p>
        </w:tc>
      </w:tr>
      <w:tr w:rsidR="00D84128" w:rsidRPr="00477565" w:rsidTr="00D84128">
        <w:trPr>
          <w:trHeight w:val="340"/>
        </w:trPr>
        <w:tc>
          <w:tcPr>
            <w:tcW w:w="662" w:type="dxa"/>
          </w:tcPr>
          <w:p w:rsidR="00D84128" w:rsidRPr="005A087D" w:rsidRDefault="00D84128" w:rsidP="00DB05B2">
            <w:pPr>
              <w:pStyle w:val="c9"/>
              <w:spacing w:before="0" w:beforeAutospacing="0" w:after="0" w:afterAutospacing="0"/>
              <w:ind w:left="-108" w:right="-108" w:hanging="34"/>
              <w:jc w:val="center"/>
              <w:rPr>
                <w:color w:val="000000"/>
              </w:rPr>
            </w:pPr>
            <w:r>
              <w:rPr>
                <w:color w:val="000000"/>
              </w:rPr>
              <w:t>52-54</w:t>
            </w:r>
          </w:p>
        </w:tc>
        <w:tc>
          <w:tcPr>
            <w:tcW w:w="10786" w:type="dxa"/>
          </w:tcPr>
          <w:p w:rsidR="00D84128" w:rsidRPr="005A087D" w:rsidRDefault="00D84128" w:rsidP="00DB05B2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5A087D">
              <w:rPr>
                <w:rStyle w:val="c3"/>
                <w:color w:val="000000"/>
              </w:rPr>
              <w:t>Умножение числа 3</w:t>
            </w:r>
          </w:p>
        </w:tc>
        <w:tc>
          <w:tcPr>
            <w:tcW w:w="2552" w:type="dxa"/>
          </w:tcPr>
          <w:p w:rsidR="00D84128" w:rsidRPr="005A087D" w:rsidRDefault="00D84128" w:rsidP="00DB05B2">
            <w:pPr>
              <w:rPr>
                <w:rFonts w:ascii="Arial" w:hAnsi="Arial" w:cs="Arial"/>
                <w:color w:val="666666"/>
              </w:rPr>
            </w:pPr>
            <w:r>
              <w:rPr>
                <w:rFonts w:ascii="Arial" w:hAnsi="Arial" w:cs="Arial"/>
                <w:color w:val="666666"/>
              </w:rPr>
              <w:t>3</w:t>
            </w:r>
          </w:p>
        </w:tc>
      </w:tr>
      <w:tr w:rsidR="00D84128" w:rsidRPr="00477565" w:rsidTr="00D84128">
        <w:trPr>
          <w:trHeight w:val="340"/>
        </w:trPr>
        <w:tc>
          <w:tcPr>
            <w:tcW w:w="662" w:type="dxa"/>
          </w:tcPr>
          <w:p w:rsidR="00D84128" w:rsidRPr="005A087D" w:rsidRDefault="00D84128" w:rsidP="00DB05B2">
            <w:pPr>
              <w:pStyle w:val="c9"/>
              <w:spacing w:before="0" w:beforeAutospacing="0" w:after="0" w:afterAutospacing="0"/>
              <w:ind w:left="-108" w:right="-108" w:hanging="34"/>
              <w:jc w:val="center"/>
              <w:rPr>
                <w:color w:val="000000"/>
              </w:rPr>
            </w:pPr>
            <w:r>
              <w:rPr>
                <w:color w:val="000000"/>
              </w:rPr>
              <w:t>55-57</w:t>
            </w:r>
          </w:p>
        </w:tc>
        <w:tc>
          <w:tcPr>
            <w:tcW w:w="10786" w:type="dxa"/>
          </w:tcPr>
          <w:p w:rsidR="00D84128" w:rsidRPr="005A087D" w:rsidRDefault="00D84128" w:rsidP="00DB05B2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5A087D">
              <w:rPr>
                <w:rStyle w:val="c3"/>
                <w:color w:val="000000"/>
              </w:rPr>
              <w:t xml:space="preserve">  Деление на 3</w:t>
            </w:r>
          </w:p>
        </w:tc>
        <w:tc>
          <w:tcPr>
            <w:tcW w:w="2552" w:type="dxa"/>
          </w:tcPr>
          <w:p w:rsidR="00D84128" w:rsidRPr="005A087D" w:rsidRDefault="00D84128" w:rsidP="00DB05B2">
            <w:pPr>
              <w:rPr>
                <w:rFonts w:ascii="Arial" w:hAnsi="Arial" w:cs="Arial"/>
                <w:color w:val="666666"/>
              </w:rPr>
            </w:pPr>
            <w:r>
              <w:rPr>
                <w:rFonts w:ascii="Arial" w:hAnsi="Arial" w:cs="Arial"/>
                <w:color w:val="666666"/>
              </w:rPr>
              <w:t>3</w:t>
            </w:r>
          </w:p>
        </w:tc>
      </w:tr>
      <w:tr w:rsidR="00D84128" w:rsidRPr="00477565" w:rsidTr="00D84128">
        <w:trPr>
          <w:trHeight w:val="340"/>
        </w:trPr>
        <w:tc>
          <w:tcPr>
            <w:tcW w:w="662" w:type="dxa"/>
          </w:tcPr>
          <w:p w:rsidR="00D84128" w:rsidRPr="005A087D" w:rsidRDefault="00D84128" w:rsidP="00DB05B2">
            <w:pPr>
              <w:pStyle w:val="c9"/>
              <w:spacing w:before="0" w:beforeAutospacing="0" w:after="0" w:afterAutospacing="0"/>
              <w:ind w:left="-108" w:right="-108" w:hanging="34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lastRenderedPageBreak/>
              <w:t>58</w:t>
            </w:r>
          </w:p>
        </w:tc>
        <w:tc>
          <w:tcPr>
            <w:tcW w:w="10786" w:type="dxa"/>
          </w:tcPr>
          <w:p w:rsidR="00D84128" w:rsidRPr="005A087D" w:rsidRDefault="00D84128" w:rsidP="00DB05B2">
            <w:pPr>
              <w:pStyle w:val="c9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5A087D">
              <w:rPr>
                <w:rStyle w:val="c3"/>
                <w:color w:val="000000"/>
              </w:rPr>
              <w:t xml:space="preserve">Контрольная работа </w:t>
            </w:r>
          </w:p>
        </w:tc>
        <w:tc>
          <w:tcPr>
            <w:tcW w:w="2552" w:type="dxa"/>
          </w:tcPr>
          <w:p w:rsidR="00D84128" w:rsidRPr="005A087D" w:rsidRDefault="00D84128" w:rsidP="00DB05B2">
            <w:pPr>
              <w:rPr>
                <w:rFonts w:ascii="Arial" w:hAnsi="Arial" w:cs="Arial"/>
                <w:color w:val="666666"/>
              </w:rPr>
            </w:pPr>
            <w:r w:rsidRPr="005A087D">
              <w:rPr>
                <w:rFonts w:ascii="Arial" w:hAnsi="Arial" w:cs="Arial"/>
                <w:color w:val="666666"/>
              </w:rPr>
              <w:t>1</w:t>
            </w:r>
          </w:p>
        </w:tc>
      </w:tr>
      <w:tr w:rsidR="00D84128" w:rsidRPr="00477565" w:rsidTr="00D84128">
        <w:trPr>
          <w:trHeight w:val="340"/>
        </w:trPr>
        <w:tc>
          <w:tcPr>
            <w:tcW w:w="662" w:type="dxa"/>
          </w:tcPr>
          <w:p w:rsidR="00D84128" w:rsidRPr="005A087D" w:rsidRDefault="00D84128" w:rsidP="00DB05B2">
            <w:pPr>
              <w:pStyle w:val="c9"/>
              <w:spacing w:before="0" w:beforeAutospacing="0" w:after="0" w:afterAutospacing="0"/>
              <w:ind w:left="-108" w:right="-108" w:hanging="34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59-61</w:t>
            </w:r>
          </w:p>
        </w:tc>
        <w:tc>
          <w:tcPr>
            <w:tcW w:w="10786" w:type="dxa"/>
          </w:tcPr>
          <w:p w:rsidR="00D84128" w:rsidRPr="005A087D" w:rsidRDefault="00D84128" w:rsidP="00DB05B2">
            <w:pPr>
              <w:pStyle w:val="c9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5A087D">
              <w:rPr>
                <w:rStyle w:val="c3"/>
                <w:color w:val="000000"/>
              </w:rPr>
              <w:t>Умножение числа на 4</w:t>
            </w:r>
          </w:p>
        </w:tc>
        <w:tc>
          <w:tcPr>
            <w:tcW w:w="2552" w:type="dxa"/>
          </w:tcPr>
          <w:p w:rsidR="00D84128" w:rsidRPr="005A087D" w:rsidRDefault="00D84128" w:rsidP="00DB05B2">
            <w:pPr>
              <w:rPr>
                <w:rFonts w:ascii="Arial" w:hAnsi="Arial" w:cs="Arial"/>
                <w:color w:val="666666"/>
              </w:rPr>
            </w:pPr>
            <w:r>
              <w:rPr>
                <w:rFonts w:ascii="Arial" w:hAnsi="Arial" w:cs="Arial"/>
                <w:color w:val="666666"/>
              </w:rPr>
              <w:t>3</w:t>
            </w:r>
          </w:p>
        </w:tc>
      </w:tr>
      <w:tr w:rsidR="00D84128" w:rsidTr="00D84128">
        <w:tc>
          <w:tcPr>
            <w:tcW w:w="662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62-65</w:t>
            </w:r>
          </w:p>
        </w:tc>
        <w:tc>
          <w:tcPr>
            <w:tcW w:w="10786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Деление на 4</w:t>
            </w:r>
          </w:p>
        </w:tc>
        <w:tc>
          <w:tcPr>
            <w:tcW w:w="2552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3</w:t>
            </w:r>
          </w:p>
        </w:tc>
      </w:tr>
      <w:tr w:rsidR="00D84128" w:rsidTr="00D84128">
        <w:tc>
          <w:tcPr>
            <w:tcW w:w="662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66-70</w:t>
            </w:r>
          </w:p>
        </w:tc>
        <w:tc>
          <w:tcPr>
            <w:tcW w:w="10786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Умножение числа 5 и 6</w:t>
            </w:r>
          </w:p>
        </w:tc>
        <w:tc>
          <w:tcPr>
            <w:tcW w:w="2552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5</w:t>
            </w:r>
          </w:p>
        </w:tc>
      </w:tr>
      <w:tr w:rsidR="00D84128" w:rsidTr="00D84128">
        <w:tc>
          <w:tcPr>
            <w:tcW w:w="662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71</w:t>
            </w:r>
          </w:p>
        </w:tc>
        <w:tc>
          <w:tcPr>
            <w:tcW w:w="10786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Контрольная работа</w:t>
            </w:r>
          </w:p>
        </w:tc>
        <w:tc>
          <w:tcPr>
            <w:tcW w:w="2552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1</w:t>
            </w:r>
          </w:p>
        </w:tc>
      </w:tr>
      <w:tr w:rsidR="00D84128" w:rsidTr="00D84128">
        <w:tc>
          <w:tcPr>
            <w:tcW w:w="662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72-73</w:t>
            </w:r>
          </w:p>
        </w:tc>
        <w:tc>
          <w:tcPr>
            <w:tcW w:w="10786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Последовательность месяцев в году</w:t>
            </w:r>
          </w:p>
        </w:tc>
        <w:tc>
          <w:tcPr>
            <w:tcW w:w="2552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2</w:t>
            </w:r>
          </w:p>
        </w:tc>
      </w:tr>
      <w:tr w:rsidR="00D84128" w:rsidTr="00D84128">
        <w:tc>
          <w:tcPr>
            <w:tcW w:w="662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74-77</w:t>
            </w:r>
          </w:p>
        </w:tc>
        <w:tc>
          <w:tcPr>
            <w:tcW w:w="10786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Второй десяток. Умножение и деление чисел (все случаи)</w:t>
            </w:r>
          </w:p>
        </w:tc>
        <w:tc>
          <w:tcPr>
            <w:tcW w:w="2552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4</w:t>
            </w:r>
          </w:p>
        </w:tc>
      </w:tr>
      <w:tr w:rsidR="00D84128" w:rsidTr="00D84128">
        <w:tc>
          <w:tcPr>
            <w:tcW w:w="662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78</w:t>
            </w:r>
          </w:p>
        </w:tc>
        <w:tc>
          <w:tcPr>
            <w:tcW w:w="10786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Контрольная работа</w:t>
            </w:r>
          </w:p>
        </w:tc>
        <w:tc>
          <w:tcPr>
            <w:tcW w:w="2552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1</w:t>
            </w:r>
          </w:p>
        </w:tc>
      </w:tr>
      <w:tr w:rsidR="00D84128" w:rsidTr="00D84128">
        <w:tc>
          <w:tcPr>
            <w:tcW w:w="662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79</w:t>
            </w:r>
          </w:p>
        </w:tc>
        <w:tc>
          <w:tcPr>
            <w:tcW w:w="10786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 xml:space="preserve">Шар, круг, окружность </w:t>
            </w:r>
          </w:p>
        </w:tc>
        <w:tc>
          <w:tcPr>
            <w:tcW w:w="2552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1</w:t>
            </w:r>
          </w:p>
        </w:tc>
      </w:tr>
      <w:tr w:rsidR="00D84128" w:rsidTr="00D84128">
        <w:tc>
          <w:tcPr>
            <w:tcW w:w="662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80-82</w:t>
            </w:r>
          </w:p>
        </w:tc>
        <w:tc>
          <w:tcPr>
            <w:tcW w:w="10786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Сотня. Нумерация. Круглые десятки</w:t>
            </w:r>
          </w:p>
        </w:tc>
        <w:tc>
          <w:tcPr>
            <w:tcW w:w="2552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3</w:t>
            </w:r>
          </w:p>
        </w:tc>
      </w:tr>
      <w:tr w:rsidR="00D84128" w:rsidTr="00D84128">
        <w:tc>
          <w:tcPr>
            <w:tcW w:w="662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83</w:t>
            </w:r>
          </w:p>
        </w:tc>
        <w:tc>
          <w:tcPr>
            <w:tcW w:w="10786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 xml:space="preserve">Меры стоимости </w:t>
            </w:r>
          </w:p>
        </w:tc>
        <w:tc>
          <w:tcPr>
            <w:tcW w:w="2552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1</w:t>
            </w:r>
          </w:p>
        </w:tc>
      </w:tr>
      <w:tr w:rsidR="00D84128" w:rsidTr="00D84128">
        <w:tc>
          <w:tcPr>
            <w:tcW w:w="662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84-87</w:t>
            </w:r>
          </w:p>
        </w:tc>
        <w:tc>
          <w:tcPr>
            <w:tcW w:w="10786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Числа 21-100</w:t>
            </w:r>
          </w:p>
        </w:tc>
        <w:tc>
          <w:tcPr>
            <w:tcW w:w="2552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4</w:t>
            </w:r>
          </w:p>
        </w:tc>
      </w:tr>
      <w:tr w:rsidR="00D84128" w:rsidTr="00D84128">
        <w:tc>
          <w:tcPr>
            <w:tcW w:w="662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88</w:t>
            </w:r>
          </w:p>
        </w:tc>
        <w:tc>
          <w:tcPr>
            <w:tcW w:w="10786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Контрольная работа</w:t>
            </w:r>
          </w:p>
        </w:tc>
        <w:tc>
          <w:tcPr>
            <w:tcW w:w="2552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1</w:t>
            </w:r>
          </w:p>
        </w:tc>
      </w:tr>
      <w:tr w:rsidR="00D84128" w:rsidTr="00D84128">
        <w:tc>
          <w:tcPr>
            <w:tcW w:w="662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89-90</w:t>
            </w:r>
          </w:p>
        </w:tc>
        <w:tc>
          <w:tcPr>
            <w:tcW w:w="10786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Мера длины – метр</w:t>
            </w:r>
          </w:p>
        </w:tc>
        <w:tc>
          <w:tcPr>
            <w:tcW w:w="2552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2</w:t>
            </w:r>
          </w:p>
        </w:tc>
      </w:tr>
      <w:tr w:rsidR="00D84128" w:rsidTr="00D84128">
        <w:tc>
          <w:tcPr>
            <w:tcW w:w="662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91-93</w:t>
            </w:r>
          </w:p>
        </w:tc>
        <w:tc>
          <w:tcPr>
            <w:tcW w:w="10786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Меры времени. Календарь</w:t>
            </w:r>
          </w:p>
        </w:tc>
        <w:tc>
          <w:tcPr>
            <w:tcW w:w="2552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3</w:t>
            </w:r>
          </w:p>
        </w:tc>
      </w:tr>
      <w:tr w:rsidR="00D84128" w:rsidTr="00D84128">
        <w:tc>
          <w:tcPr>
            <w:tcW w:w="662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94</w:t>
            </w:r>
          </w:p>
        </w:tc>
        <w:tc>
          <w:tcPr>
            <w:tcW w:w="10786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Контрольная работа</w:t>
            </w:r>
          </w:p>
        </w:tc>
        <w:tc>
          <w:tcPr>
            <w:tcW w:w="2552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1</w:t>
            </w:r>
          </w:p>
        </w:tc>
      </w:tr>
      <w:tr w:rsidR="00D84128" w:rsidTr="00D84128">
        <w:tc>
          <w:tcPr>
            <w:tcW w:w="662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95-97</w:t>
            </w:r>
          </w:p>
        </w:tc>
        <w:tc>
          <w:tcPr>
            <w:tcW w:w="10786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Сложение и вычитание чисел. Сложение и вычитание круглых десятков</w:t>
            </w:r>
          </w:p>
        </w:tc>
        <w:tc>
          <w:tcPr>
            <w:tcW w:w="2552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3</w:t>
            </w:r>
          </w:p>
        </w:tc>
      </w:tr>
      <w:tr w:rsidR="00D84128" w:rsidTr="00D84128">
        <w:tc>
          <w:tcPr>
            <w:tcW w:w="662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98-100</w:t>
            </w:r>
          </w:p>
        </w:tc>
        <w:tc>
          <w:tcPr>
            <w:tcW w:w="10786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Сложение и вычитание двузначных и однозначных чисел</w:t>
            </w:r>
          </w:p>
        </w:tc>
        <w:tc>
          <w:tcPr>
            <w:tcW w:w="2552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3</w:t>
            </w:r>
          </w:p>
        </w:tc>
      </w:tr>
      <w:tr w:rsidR="00D84128" w:rsidTr="00D84128">
        <w:tc>
          <w:tcPr>
            <w:tcW w:w="662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101</w:t>
            </w:r>
          </w:p>
        </w:tc>
        <w:tc>
          <w:tcPr>
            <w:tcW w:w="10786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Контрольная работа</w:t>
            </w:r>
          </w:p>
        </w:tc>
        <w:tc>
          <w:tcPr>
            <w:tcW w:w="2552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1</w:t>
            </w:r>
          </w:p>
        </w:tc>
      </w:tr>
      <w:tr w:rsidR="00D84128" w:rsidTr="00D84128">
        <w:tc>
          <w:tcPr>
            <w:tcW w:w="662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102-103</w:t>
            </w:r>
          </w:p>
        </w:tc>
        <w:tc>
          <w:tcPr>
            <w:tcW w:w="10786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 xml:space="preserve">Центр, радиус окружности и круга </w:t>
            </w:r>
          </w:p>
        </w:tc>
        <w:tc>
          <w:tcPr>
            <w:tcW w:w="2552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2</w:t>
            </w:r>
          </w:p>
        </w:tc>
      </w:tr>
      <w:tr w:rsidR="00D84128" w:rsidTr="00D84128">
        <w:tc>
          <w:tcPr>
            <w:tcW w:w="662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104-107</w:t>
            </w:r>
          </w:p>
        </w:tc>
        <w:tc>
          <w:tcPr>
            <w:tcW w:w="10786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 xml:space="preserve">Сложение и вычитание двузначных чисел и круглых десятков </w:t>
            </w:r>
          </w:p>
        </w:tc>
        <w:tc>
          <w:tcPr>
            <w:tcW w:w="2552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4</w:t>
            </w:r>
          </w:p>
        </w:tc>
      </w:tr>
      <w:tr w:rsidR="00D84128" w:rsidTr="00D84128">
        <w:tc>
          <w:tcPr>
            <w:tcW w:w="662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108-111</w:t>
            </w:r>
          </w:p>
        </w:tc>
        <w:tc>
          <w:tcPr>
            <w:tcW w:w="10786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Сложение и вычитание двузначных чисел</w:t>
            </w:r>
          </w:p>
        </w:tc>
        <w:tc>
          <w:tcPr>
            <w:tcW w:w="2552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4</w:t>
            </w:r>
          </w:p>
        </w:tc>
      </w:tr>
      <w:tr w:rsidR="00D84128" w:rsidTr="00D84128">
        <w:tc>
          <w:tcPr>
            <w:tcW w:w="662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112</w:t>
            </w:r>
          </w:p>
        </w:tc>
        <w:tc>
          <w:tcPr>
            <w:tcW w:w="10786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Контрольная работа</w:t>
            </w:r>
          </w:p>
        </w:tc>
        <w:tc>
          <w:tcPr>
            <w:tcW w:w="2552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1</w:t>
            </w:r>
          </w:p>
        </w:tc>
      </w:tr>
      <w:tr w:rsidR="00D84128" w:rsidTr="00D84128">
        <w:tc>
          <w:tcPr>
            <w:tcW w:w="662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113-115</w:t>
            </w:r>
          </w:p>
        </w:tc>
        <w:tc>
          <w:tcPr>
            <w:tcW w:w="10786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Числа, полученные при измерении двумя мерами</w:t>
            </w:r>
          </w:p>
        </w:tc>
        <w:tc>
          <w:tcPr>
            <w:tcW w:w="2552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3</w:t>
            </w:r>
          </w:p>
        </w:tc>
      </w:tr>
      <w:tr w:rsidR="00D84128" w:rsidTr="00D84128">
        <w:tc>
          <w:tcPr>
            <w:tcW w:w="662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116-119</w:t>
            </w:r>
          </w:p>
        </w:tc>
        <w:tc>
          <w:tcPr>
            <w:tcW w:w="10786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Получение в сумме круглых десятков и 100</w:t>
            </w:r>
          </w:p>
        </w:tc>
        <w:tc>
          <w:tcPr>
            <w:tcW w:w="2552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4</w:t>
            </w:r>
          </w:p>
        </w:tc>
      </w:tr>
      <w:tr w:rsidR="00D84128" w:rsidTr="00D84128">
        <w:tc>
          <w:tcPr>
            <w:tcW w:w="662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120-</w:t>
            </w:r>
            <w:r>
              <w:lastRenderedPageBreak/>
              <w:t>123</w:t>
            </w:r>
          </w:p>
        </w:tc>
        <w:tc>
          <w:tcPr>
            <w:tcW w:w="10786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lastRenderedPageBreak/>
              <w:t>Вычитание чисел из круглых десятков и 100</w:t>
            </w:r>
          </w:p>
        </w:tc>
        <w:tc>
          <w:tcPr>
            <w:tcW w:w="2552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4</w:t>
            </w:r>
          </w:p>
        </w:tc>
      </w:tr>
      <w:tr w:rsidR="00D84128" w:rsidTr="00D84128">
        <w:tc>
          <w:tcPr>
            <w:tcW w:w="662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lastRenderedPageBreak/>
              <w:t>124-125</w:t>
            </w:r>
          </w:p>
        </w:tc>
        <w:tc>
          <w:tcPr>
            <w:tcW w:w="10786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Меры времени – сутки, минута</w:t>
            </w:r>
          </w:p>
        </w:tc>
        <w:tc>
          <w:tcPr>
            <w:tcW w:w="2552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2</w:t>
            </w:r>
          </w:p>
        </w:tc>
      </w:tr>
      <w:tr w:rsidR="00D84128" w:rsidTr="00D84128">
        <w:tc>
          <w:tcPr>
            <w:tcW w:w="662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126-127</w:t>
            </w:r>
          </w:p>
        </w:tc>
        <w:tc>
          <w:tcPr>
            <w:tcW w:w="10786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Умножение и деление чисел</w:t>
            </w:r>
          </w:p>
        </w:tc>
        <w:tc>
          <w:tcPr>
            <w:tcW w:w="2552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2</w:t>
            </w:r>
          </w:p>
        </w:tc>
      </w:tr>
      <w:tr w:rsidR="00D84128" w:rsidTr="00D84128">
        <w:tc>
          <w:tcPr>
            <w:tcW w:w="662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128-129</w:t>
            </w:r>
          </w:p>
        </w:tc>
        <w:tc>
          <w:tcPr>
            <w:tcW w:w="10786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Деление по содержанию</w:t>
            </w:r>
          </w:p>
        </w:tc>
        <w:tc>
          <w:tcPr>
            <w:tcW w:w="2552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2</w:t>
            </w:r>
          </w:p>
        </w:tc>
      </w:tr>
      <w:tr w:rsidR="00D84128" w:rsidTr="00D84128">
        <w:tc>
          <w:tcPr>
            <w:tcW w:w="662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130-131</w:t>
            </w:r>
          </w:p>
        </w:tc>
        <w:tc>
          <w:tcPr>
            <w:tcW w:w="10786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Порядок действий в примерах</w:t>
            </w:r>
          </w:p>
        </w:tc>
        <w:tc>
          <w:tcPr>
            <w:tcW w:w="2552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2</w:t>
            </w:r>
          </w:p>
        </w:tc>
      </w:tr>
      <w:tr w:rsidR="00D84128" w:rsidTr="00D84128">
        <w:tc>
          <w:tcPr>
            <w:tcW w:w="662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132</w:t>
            </w:r>
          </w:p>
        </w:tc>
        <w:tc>
          <w:tcPr>
            <w:tcW w:w="10786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 xml:space="preserve">Повторение </w:t>
            </w:r>
          </w:p>
        </w:tc>
        <w:tc>
          <w:tcPr>
            <w:tcW w:w="2552" w:type="dxa"/>
          </w:tcPr>
          <w:p w:rsidR="00D84128" w:rsidRDefault="00D84128" w:rsidP="00DB05B2">
            <w:pPr>
              <w:pStyle w:val="a5"/>
              <w:spacing w:before="0" w:beforeAutospacing="0" w:after="150" w:afterAutospacing="0"/>
            </w:pPr>
            <w:r>
              <w:t>2</w:t>
            </w:r>
          </w:p>
        </w:tc>
      </w:tr>
    </w:tbl>
    <w:p w:rsidR="004D413F" w:rsidRDefault="004D413F" w:rsidP="00D84128">
      <w:pPr>
        <w:rPr>
          <w:b/>
        </w:rPr>
      </w:pPr>
    </w:p>
    <w:p w:rsidR="004D413F" w:rsidRDefault="004D413F" w:rsidP="00034709">
      <w:pPr>
        <w:jc w:val="center"/>
        <w:rPr>
          <w:b/>
        </w:rPr>
      </w:pPr>
    </w:p>
    <w:p w:rsidR="004D413F" w:rsidRDefault="004D413F" w:rsidP="00034709">
      <w:pPr>
        <w:jc w:val="center"/>
        <w:rPr>
          <w:b/>
        </w:rPr>
      </w:pPr>
    </w:p>
    <w:p w:rsidR="004D413F" w:rsidRDefault="004D413F" w:rsidP="00034709">
      <w:pPr>
        <w:jc w:val="center"/>
        <w:rPr>
          <w:b/>
        </w:rPr>
      </w:pPr>
    </w:p>
    <w:p w:rsidR="00234A03" w:rsidRPr="0090790C" w:rsidRDefault="00234A03" w:rsidP="00034709">
      <w:pPr>
        <w:jc w:val="center"/>
        <w:rPr>
          <w:b/>
        </w:rPr>
      </w:pPr>
      <w:r w:rsidRPr="0090790C">
        <w:rPr>
          <w:b/>
        </w:rPr>
        <w:t>Учебно-методическое обеспечение</w:t>
      </w:r>
    </w:p>
    <w:p w:rsidR="00234A03" w:rsidRPr="0052545F" w:rsidRDefault="00234A03" w:rsidP="00034709">
      <w:pPr>
        <w:jc w:val="both"/>
        <w:rPr>
          <w:u w:val="single"/>
        </w:rPr>
      </w:pPr>
      <w:r w:rsidRPr="0052545F">
        <w:rPr>
          <w:u w:val="single"/>
        </w:rPr>
        <w:t>1. Учебная литература</w:t>
      </w:r>
    </w:p>
    <w:p w:rsidR="004302E4" w:rsidRDefault="00C52E87" w:rsidP="004302E4">
      <w:pPr>
        <w:pStyle w:val="a7"/>
        <w:numPr>
          <w:ilvl w:val="0"/>
          <w:numId w:val="21"/>
        </w:numPr>
        <w:jc w:val="both"/>
      </w:pPr>
      <w:r w:rsidRPr="00716279">
        <w:t xml:space="preserve">Учебник «Математика» Т.В. </w:t>
      </w:r>
      <w:proofErr w:type="spellStart"/>
      <w:r w:rsidRPr="00716279">
        <w:t>Алышева</w:t>
      </w:r>
      <w:proofErr w:type="spellEnd"/>
      <w:r w:rsidR="006143E2">
        <w:t xml:space="preserve"> 3 класс</w:t>
      </w:r>
      <w:r w:rsidRPr="00716279">
        <w:t xml:space="preserve"> для общеобразовательных организаций, реализующих адаптированные основные общеобразо</w:t>
      </w:r>
      <w:r w:rsidR="00F23C5A">
        <w:t xml:space="preserve">вательные программы. В 2 частях. </w:t>
      </w:r>
      <w:r w:rsidR="006143E2">
        <w:t>М.: Просвещение, 2021</w:t>
      </w:r>
      <w:r w:rsidRPr="00716279">
        <w:t>г.</w:t>
      </w:r>
    </w:p>
    <w:p w:rsidR="00234A03" w:rsidRPr="0052545F" w:rsidRDefault="00234A03" w:rsidP="00034709">
      <w:pPr>
        <w:jc w:val="both"/>
        <w:rPr>
          <w:u w:val="single"/>
        </w:rPr>
      </w:pPr>
      <w:r w:rsidRPr="0052545F">
        <w:rPr>
          <w:u w:val="single"/>
        </w:rPr>
        <w:t>2. Научно-методическая литература</w:t>
      </w:r>
    </w:p>
    <w:p w:rsidR="004302E4" w:rsidRDefault="00234A03" w:rsidP="004302E4">
      <w:pPr>
        <w:pStyle w:val="a7"/>
        <w:numPr>
          <w:ilvl w:val="0"/>
          <w:numId w:val="22"/>
        </w:numPr>
        <w:jc w:val="both"/>
      </w:pPr>
      <w:r w:rsidRPr="0052545F">
        <w:rPr>
          <w:iCs/>
        </w:rPr>
        <w:t>М. Н. Перова «</w:t>
      </w:r>
      <w:r w:rsidRPr="0052545F">
        <w:t xml:space="preserve">Методика преподавания математики в специальной (коррекционной) школе VIII вида: Учеб, для студ. дефект, </w:t>
      </w:r>
      <w:proofErr w:type="spellStart"/>
      <w:r w:rsidRPr="0052545F">
        <w:t>фак</w:t>
      </w:r>
      <w:proofErr w:type="spellEnd"/>
      <w:r w:rsidRPr="0052545F">
        <w:t xml:space="preserve">. педвузов. — 4-е изд., </w:t>
      </w:r>
      <w:proofErr w:type="spellStart"/>
      <w:r w:rsidRPr="0052545F">
        <w:t>перераб</w:t>
      </w:r>
      <w:proofErr w:type="spellEnd"/>
      <w:r w:rsidRPr="0052545F">
        <w:t xml:space="preserve">. — М.: </w:t>
      </w:r>
      <w:proofErr w:type="spellStart"/>
      <w:r w:rsidRPr="0052545F">
        <w:t>Гуманит</w:t>
      </w:r>
      <w:proofErr w:type="spellEnd"/>
      <w:r w:rsidRPr="0052545F">
        <w:t>. изд. ' центр ВЛАДОС, 2001г.</w:t>
      </w:r>
    </w:p>
    <w:p w:rsidR="00034709" w:rsidRPr="004302E4" w:rsidRDefault="00234A03" w:rsidP="004302E4">
      <w:pPr>
        <w:pStyle w:val="a7"/>
        <w:numPr>
          <w:ilvl w:val="0"/>
          <w:numId w:val="22"/>
        </w:numPr>
        <w:jc w:val="both"/>
      </w:pPr>
      <w:r w:rsidRPr="0052545F">
        <w:rPr>
          <w:iCs/>
        </w:rPr>
        <w:t>М. Н. Перова «Дидактические игры и упражнения по математике во вспомогательной школе». Пособие для учителей. – М.: Просвещение, 2001г.</w:t>
      </w:r>
    </w:p>
    <w:p w:rsidR="00034709" w:rsidRDefault="00034709" w:rsidP="00C544C2">
      <w:pPr>
        <w:pStyle w:val="a7"/>
        <w:ind w:firstLine="567"/>
        <w:jc w:val="both"/>
      </w:pPr>
    </w:p>
    <w:p w:rsidR="00845435" w:rsidRDefault="00845435" w:rsidP="00C544C2">
      <w:pPr>
        <w:ind w:left="720"/>
        <w:jc w:val="center"/>
        <w:rPr>
          <w:b/>
          <w:sz w:val="28"/>
          <w:szCs w:val="28"/>
        </w:rPr>
      </w:pPr>
      <w:r w:rsidRPr="00B6719D">
        <w:rPr>
          <w:b/>
          <w:szCs w:val="28"/>
        </w:rPr>
        <w:t>Материально-техническое обеспечение</w:t>
      </w:r>
    </w:p>
    <w:p w:rsidR="004302E4" w:rsidRPr="00F0089D" w:rsidRDefault="004302E4" w:rsidP="00C544C2">
      <w:pPr>
        <w:ind w:left="720"/>
        <w:jc w:val="center"/>
        <w:rPr>
          <w:b/>
          <w:sz w:val="28"/>
          <w:szCs w:val="28"/>
        </w:rPr>
      </w:pPr>
    </w:p>
    <w:p w:rsidR="00845435" w:rsidRPr="002163B4" w:rsidRDefault="00845435" w:rsidP="00034709">
      <w:pPr>
        <w:jc w:val="both"/>
        <w:rPr>
          <w:szCs w:val="28"/>
          <w:u w:val="single"/>
        </w:rPr>
      </w:pPr>
      <w:r w:rsidRPr="002163B4">
        <w:rPr>
          <w:szCs w:val="28"/>
          <w:u w:val="single"/>
        </w:rPr>
        <w:t>Демонстрационные и печатные пособия</w:t>
      </w:r>
      <w:r w:rsidR="004302E4">
        <w:rPr>
          <w:szCs w:val="28"/>
          <w:u w:val="single"/>
        </w:rPr>
        <w:tab/>
      </w:r>
      <w:r w:rsidR="004302E4">
        <w:rPr>
          <w:szCs w:val="28"/>
        </w:rPr>
        <w:tab/>
      </w:r>
      <w:r w:rsidR="004302E4">
        <w:rPr>
          <w:szCs w:val="28"/>
        </w:rPr>
        <w:tab/>
      </w:r>
      <w:r w:rsidR="004302E4">
        <w:rPr>
          <w:szCs w:val="28"/>
        </w:rPr>
        <w:tab/>
      </w:r>
      <w:r w:rsidR="004302E4">
        <w:rPr>
          <w:szCs w:val="28"/>
        </w:rPr>
        <w:tab/>
      </w:r>
      <w:r w:rsidR="004302E4">
        <w:rPr>
          <w:szCs w:val="28"/>
        </w:rPr>
        <w:tab/>
      </w:r>
      <w:r w:rsidR="002163B4" w:rsidRPr="002163B4">
        <w:rPr>
          <w:szCs w:val="28"/>
          <w:u w:val="single"/>
        </w:rPr>
        <w:t xml:space="preserve">Технические </w:t>
      </w:r>
      <w:r w:rsidR="002163B4">
        <w:rPr>
          <w:szCs w:val="28"/>
          <w:u w:val="single"/>
        </w:rPr>
        <w:t>средства обучения</w:t>
      </w:r>
    </w:p>
    <w:p w:rsidR="00845435" w:rsidRDefault="00845435" w:rsidP="00034709">
      <w:pPr>
        <w:ind w:left="708"/>
        <w:jc w:val="both"/>
        <w:rPr>
          <w:szCs w:val="28"/>
        </w:rPr>
      </w:pPr>
      <w:r w:rsidRPr="00845435">
        <w:rPr>
          <w:szCs w:val="28"/>
        </w:rPr>
        <w:t>-Предметные картинки в соответствии с тематикой</w:t>
      </w:r>
      <w:r>
        <w:rPr>
          <w:szCs w:val="28"/>
        </w:rPr>
        <w:t xml:space="preserve"> заданий</w:t>
      </w:r>
      <w:r w:rsidR="002163B4">
        <w:rPr>
          <w:szCs w:val="28"/>
        </w:rPr>
        <w:tab/>
      </w:r>
      <w:r w:rsidR="002163B4">
        <w:rPr>
          <w:szCs w:val="28"/>
        </w:rPr>
        <w:tab/>
      </w:r>
      <w:proofErr w:type="gramStart"/>
      <w:r w:rsidR="002163B4">
        <w:rPr>
          <w:szCs w:val="28"/>
        </w:rPr>
        <w:tab/>
      </w:r>
      <w:r w:rsidR="002163B4" w:rsidRPr="00845435">
        <w:rPr>
          <w:szCs w:val="28"/>
        </w:rPr>
        <w:t>-</w:t>
      </w:r>
      <w:proofErr w:type="gramEnd"/>
      <w:r w:rsidR="002163B4" w:rsidRPr="00845435">
        <w:rPr>
          <w:szCs w:val="28"/>
        </w:rPr>
        <w:t>Ноутбук</w:t>
      </w:r>
    </w:p>
    <w:p w:rsidR="00845435" w:rsidRPr="00845435" w:rsidRDefault="00845435" w:rsidP="00034709">
      <w:pPr>
        <w:ind w:left="708"/>
        <w:jc w:val="both"/>
        <w:rPr>
          <w:szCs w:val="28"/>
        </w:rPr>
      </w:pPr>
      <w:r>
        <w:rPr>
          <w:szCs w:val="28"/>
        </w:rPr>
        <w:t>- Слова-термины</w:t>
      </w:r>
      <w:r w:rsidR="002163B4">
        <w:rPr>
          <w:szCs w:val="28"/>
        </w:rPr>
        <w:tab/>
      </w:r>
      <w:r w:rsidR="002163B4">
        <w:rPr>
          <w:szCs w:val="28"/>
        </w:rPr>
        <w:tab/>
      </w:r>
      <w:r w:rsidR="002163B4">
        <w:rPr>
          <w:szCs w:val="28"/>
        </w:rPr>
        <w:tab/>
      </w:r>
      <w:r w:rsidR="002163B4">
        <w:rPr>
          <w:szCs w:val="28"/>
        </w:rPr>
        <w:tab/>
      </w:r>
      <w:r w:rsidR="002163B4">
        <w:rPr>
          <w:szCs w:val="28"/>
        </w:rPr>
        <w:tab/>
      </w:r>
      <w:r w:rsidR="002163B4">
        <w:rPr>
          <w:szCs w:val="28"/>
        </w:rPr>
        <w:tab/>
      </w:r>
      <w:r w:rsidR="002163B4">
        <w:rPr>
          <w:szCs w:val="28"/>
        </w:rPr>
        <w:tab/>
      </w:r>
      <w:r w:rsidR="002163B4">
        <w:rPr>
          <w:szCs w:val="28"/>
        </w:rPr>
        <w:tab/>
      </w:r>
      <w:proofErr w:type="gramStart"/>
      <w:r w:rsidR="002163B4">
        <w:rPr>
          <w:szCs w:val="28"/>
        </w:rPr>
        <w:tab/>
      </w:r>
      <w:r w:rsidR="002163B4" w:rsidRPr="00845435">
        <w:rPr>
          <w:szCs w:val="28"/>
        </w:rPr>
        <w:t>-</w:t>
      </w:r>
      <w:proofErr w:type="gramEnd"/>
      <w:r w:rsidR="002163B4" w:rsidRPr="00845435">
        <w:rPr>
          <w:szCs w:val="28"/>
        </w:rPr>
        <w:t>Принтер</w:t>
      </w:r>
      <w:r w:rsidR="002163B4">
        <w:rPr>
          <w:szCs w:val="28"/>
        </w:rPr>
        <w:t>-ксерокс</w:t>
      </w:r>
    </w:p>
    <w:p w:rsidR="00845435" w:rsidRPr="00845435" w:rsidRDefault="00845435" w:rsidP="00034709">
      <w:pPr>
        <w:ind w:left="708"/>
        <w:jc w:val="both"/>
        <w:rPr>
          <w:szCs w:val="28"/>
        </w:rPr>
      </w:pPr>
      <w:r w:rsidRPr="00845435">
        <w:rPr>
          <w:szCs w:val="28"/>
        </w:rPr>
        <w:t>-Набор геометрических фигур</w:t>
      </w:r>
      <w:r w:rsidR="002163B4">
        <w:rPr>
          <w:szCs w:val="28"/>
        </w:rPr>
        <w:tab/>
      </w:r>
    </w:p>
    <w:p w:rsidR="00845435" w:rsidRPr="00845435" w:rsidRDefault="00845435" w:rsidP="00034709">
      <w:pPr>
        <w:ind w:left="708"/>
        <w:jc w:val="both"/>
        <w:rPr>
          <w:szCs w:val="28"/>
        </w:rPr>
      </w:pPr>
      <w:r w:rsidRPr="00845435">
        <w:rPr>
          <w:szCs w:val="28"/>
        </w:rPr>
        <w:t>-Числовой ряд от</w:t>
      </w:r>
      <w:r>
        <w:rPr>
          <w:szCs w:val="28"/>
        </w:rPr>
        <w:t xml:space="preserve"> 1 до 2</w:t>
      </w:r>
      <w:r w:rsidRPr="00845435">
        <w:rPr>
          <w:szCs w:val="28"/>
        </w:rPr>
        <w:t>0</w:t>
      </w:r>
    </w:p>
    <w:p w:rsidR="00845435" w:rsidRDefault="00845435" w:rsidP="00034709">
      <w:pPr>
        <w:ind w:left="708"/>
        <w:jc w:val="both"/>
        <w:rPr>
          <w:szCs w:val="28"/>
        </w:rPr>
      </w:pPr>
      <w:r w:rsidRPr="00845435">
        <w:rPr>
          <w:szCs w:val="28"/>
        </w:rPr>
        <w:t>-Счётные палочки</w:t>
      </w:r>
    </w:p>
    <w:p w:rsidR="00845435" w:rsidRPr="00845435" w:rsidRDefault="00845435" w:rsidP="00034709">
      <w:pPr>
        <w:ind w:left="708"/>
        <w:jc w:val="both"/>
        <w:rPr>
          <w:szCs w:val="28"/>
        </w:rPr>
      </w:pPr>
      <w:r>
        <w:rPr>
          <w:szCs w:val="28"/>
        </w:rPr>
        <w:t>- Счёты</w:t>
      </w:r>
    </w:p>
    <w:p w:rsidR="00845435" w:rsidRPr="00845435" w:rsidRDefault="00845435" w:rsidP="00034709">
      <w:pPr>
        <w:ind w:left="708"/>
        <w:jc w:val="both"/>
        <w:rPr>
          <w:szCs w:val="28"/>
        </w:rPr>
      </w:pPr>
      <w:r w:rsidRPr="00845435">
        <w:rPr>
          <w:szCs w:val="28"/>
        </w:rPr>
        <w:t>-Веер с цифрами</w:t>
      </w:r>
    </w:p>
    <w:p w:rsidR="00845435" w:rsidRDefault="00845435" w:rsidP="00034709">
      <w:pPr>
        <w:ind w:left="708"/>
        <w:jc w:val="both"/>
        <w:rPr>
          <w:szCs w:val="28"/>
        </w:rPr>
      </w:pPr>
      <w:r w:rsidRPr="00845435">
        <w:rPr>
          <w:szCs w:val="28"/>
        </w:rPr>
        <w:t>-Линейка</w:t>
      </w:r>
    </w:p>
    <w:p w:rsidR="00845435" w:rsidRDefault="00845435" w:rsidP="00034709">
      <w:pPr>
        <w:ind w:left="708"/>
        <w:jc w:val="both"/>
        <w:rPr>
          <w:szCs w:val="28"/>
        </w:rPr>
      </w:pPr>
      <w:r>
        <w:rPr>
          <w:szCs w:val="28"/>
        </w:rPr>
        <w:t>- Треугольник</w:t>
      </w:r>
    </w:p>
    <w:p w:rsidR="00845435" w:rsidRDefault="00845435" w:rsidP="00034709">
      <w:pPr>
        <w:ind w:left="708"/>
        <w:jc w:val="both"/>
        <w:rPr>
          <w:szCs w:val="28"/>
        </w:rPr>
      </w:pPr>
      <w:r>
        <w:rPr>
          <w:szCs w:val="28"/>
        </w:rPr>
        <w:t>- Циркуль</w:t>
      </w:r>
    </w:p>
    <w:p w:rsidR="004D413F" w:rsidRDefault="00845435" w:rsidP="004D413F">
      <w:pPr>
        <w:ind w:left="708"/>
        <w:jc w:val="both"/>
        <w:rPr>
          <w:szCs w:val="28"/>
        </w:rPr>
      </w:pPr>
      <w:r>
        <w:rPr>
          <w:szCs w:val="28"/>
        </w:rPr>
        <w:t>- Индивидуальны</w:t>
      </w:r>
      <w:r w:rsidR="004D413F">
        <w:rPr>
          <w:szCs w:val="28"/>
        </w:rPr>
        <w:t xml:space="preserve">е карточки: </w:t>
      </w:r>
    </w:p>
    <w:p w:rsidR="004D413F" w:rsidRDefault="004D413F" w:rsidP="004D413F">
      <w:pPr>
        <w:jc w:val="both"/>
        <w:rPr>
          <w:szCs w:val="28"/>
        </w:rPr>
      </w:pPr>
      <w:r>
        <w:rPr>
          <w:szCs w:val="28"/>
        </w:rPr>
        <w:t>«Таблица умножения»</w:t>
      </w:r>
    </w:p>
    <w:p w:rsidR="00845435" w:rsidRDefault="004D413F" w:rsidP="004D413F">
      <w:pPr>
        <w:jc w:val="both"/>
        <w:rPr>
          <w:szCs w:val="28"/>
        </w:rPr>
      </w:pPr>
      <w:r>
        <w:rPr>
          <w:szCs w:val="28"/>
        </w:rPr>
        <w:t xml:space="preserve"> «Ч</w:t>
      </w:r>
      <w:r w:rsidR="00845435">
        <w:rPr>
          <w:szCs w:val="28"/>
        </w:rPr>
        <w:t>исловой ряд от 0 до 100»</w:t>
      </w:r>
    </w:p>
    <w:p w:rsidR="004D413F" w:rsidRDefault="00845435" w:rsidP="00034709">
      <w:pPr>
        <w:ind w:left="708"/>
        <w:jc w:val="both"/>
        <w:rPr>
          <w:szCs w:val="28"/>
        </w:rPr>
      </w:pPr>
      <w:r>
        <w:rPr>
          <w:szCs w:val="28"/>
        </w:rPr>
        <w:t xml:space="preserve">- Плакаты: </w:t>
      </w:r>
    </w:p>
    <w:p w:rsidR="00845435" w:rsidRDefault="00845435" w:rsidP="004D413F">
      <w:pPr>
        <w:jc w:val="both"/>
        <w:rPr>
          <w:szCs w:val="28"/>
        </w:rPr>
      </w:pPr>
      <w:r w:rsidRPr="00845435">
        <w:rPr>
          <w:szCs w:val="28"/>
        </w:rPr>
        <w:t>«Состав чисел первого десятка»</w:t>
      </w:r>
    </w:p>
    <w:p w:rsidR="00845435" w:rsidRDefault="00845435" w:rsidP="00C10B3B">
      <w:pPr>
        <w:jc w:val="both"/>
        <w:rPr>
          <w:szCs w:val="28"/>
        </w:rPr>
      </w:pPr>
      <w:r>
        <w:rPr>
          <w:szCs w:val="28"/>
        </w:rPr>
        <w:t>«Таблица умножения»</w:t>
      </w:r>
    </w:p>
    <w:p w:rsidR="00845435" w:rsidRDefault="00845435" w:rsidP="00C10B3B">
      <w:pPr>
        <w:jc w:val="both"/>
        <w:rPr>
          <w:szCs w:val="28"/>
        </w:rPr>
      </w:pPr>
      <w:r>
        <w:rPr>
          <w:szCs w:val="28"/>
        </w:rPr>
        <w:t>«Геометрические фигуры»</w:t>
      </w:r>
    </w:p>
    <w:p w:rsidR="008B169F" w:rsidRDefault="00845435" w:rsidP="00C10B3B">
      <w:pPr>
        <w:jc w:val="both"/>
        <w:rPr>
          <w:szCs w:val="28"/>
        </w:rPr>
      </w:pPr>
      <w:r>
        <w:rPr>
          <w:szCs w:val="28"/>
        </w:rPr>
        <w:t>«Порядок арифметических действий»</w:t>
      </w:r>
    </w:p>
    <w:p w:rsidR="0090790C" w:rsidRDefault="0090790C" w:rsidP="00C10B3B">
      <w:pPr>
        <w:jc w:val="both"/>
        <w:rPr>
          <w:szCs w:val="28"/>
        </w:rPr>
      </w:pPr>
    </w:p>
    <w:p w:rsidR="004D413F" w:rsidRDefault="004D413F" w:rsidP="00C10B3B">
      <w:pPr>
        <w:jc w:val="both"/>
        <w:rPr>
          <w:szCs w:val="28"/>
        </w:rPr>
      </w:pPr>
    </w:p>
    <w:p w:rsidR="004D413F" w:rsidRDefault="004D413F" w:rsidP="00C10B3B">
      <w:pPr>
        <w:jc w:val="both"/>
        <w:rPr>
          <w:szCs w:val="28"/>
        </w:rPr>
      </w:pPr>
    </w:p>
    <w:p w:rsidR="00B6719D" w:rsidRDefault="00B6719D" w:rsidP="004D413F">
      <w:pPr>
        <w:jc w:val="right"/>
        <w:rPr>
          <w:szCs w:val="28"/>
        </w:rPr>
      </w:pPr>
      <w:r>
        <w:rPr>
          <w:szCs w:val="28"/>
        </w:rPr>
        <w:br w:type="page"/>
      </w:r>
    </w:p>
    <w:sectPr w:rsidR="00B6719D" w:rsidSect="006B1DB5">
      <w:pgSz w:w="11906" w:h="16838"/>
      <w:pgMar w:top="567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-76"/>
        </w:tabs>
        <w:ind w:left="1353" w:hanging="360"/>
      </w:pPr>
      <w:rPr>
        <w:rFonts w:ascii="Symbol" w:hAnsi="Symbol" w:hint="default"/>
        <w:sz w:val="28"/>
      </w:rPr>
    </w:lvl>
  </w:abstractNum>
  <w:abstractNum w:abstractNumId="1">
    <w:nsid w:val="01D03330"/>
    <w:multiLevelType w:val="hybridMultilevel"/>
    <w:tmpl w:val="106408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520C8"/>
    <w:multiLevelType w:val="hybridMultilevel"/>
    <w:tmpl w:val="8EFAB3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77460"/>
    <w:multiLevelType w:val="hybridMultilevel"/>
    <w:tmpl w:val="811C78FA"/>
    <w:lvl w:ilvl="0" w:tplc="7D64E3F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09344223"/>
    <w:multiLevelType w:val="hybridMultilevel"/>
    <w:tmpl w:val="024214B2"/>
    <w:lvl w:ilvl="0" w:tplc="565ED6F4">
      <w:start w:val="1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0BAB489F"/>
    <w:multiLevelType w:val="hybridMultilevel"/>
    <w:tmpl w:val="7B9E043A"/>
    <w:lvl w:ilvl="0" w:tplc="8F12327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50838"/>
    <w:multiLevelType w:val="hybridMultilevel"/>
    <w:tmpl w:val="03B8E89C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7">
    <w:nsid w:val="14291F8E"/>
    <w:multiLevelType w:val="hybridMultilevel"/>
    <w:tmpl w:val="363AD1E0"/>
    <w:lvl w:ilvl="0" w:tplc="8C10E5C4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14885C07"/>
    <w:multiLevelType w:val="hybridMultilevel"/>
    <w:tmpl w:val="4F142A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CDE1F99"/>
    <w:multiLevelType w:val="hybridMultilevel"/>
    <w:tmpl w:val="E28A87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92677E"/>
    <w:multiLevelType w:val="hybridMultilevel"/>
    <w:tmpl w:val="30768BDA"/>
    <w:lvl w:ilvl="0" w:tplc="041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1">
    <w:nsid w:val="24352F24"/>
    <w:multiLevelType w:val="hybridMultilevel"/>
    <w:tmpl w:val="1CF89AF0"/>
    <w:lvl w:ilvl="0" w:tplc="D5188CD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C45433"/>
    <w:multiLevelType w:val="hybridMultilevel"/>
    <w:tmpl w:val="FE9649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24995"/>
    <w:multiLevelType w:val="hybridMultilevel"/>
    <w:tmpl w:val="477E337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>
    <w:nsid w:val="30847C58"/>
    <w:multiLevelType w:val="hybridMultilevel"/>
    <w:tmpl w:val="3312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3121B"/>
    <w:multiLevelType w:val="hybridMultilevel"/>
    <w:tmpl w:val="7E226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526EC"/>
    <w:multiLevelType w:val="hybridMultilevel"/>
    <w:tmpl w:val="D4C2AA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B6520E6"/>
    <w:multiLevelType w:val="hybridMultilevel"/>
    <w:tmpl w:val="A6BAC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91A92"/>
    <w:multiLevelType w:val="hybridMultilevel"/>
    <w:tmpl w:val="AFB8DBAE"/>
    <w:lvl w:ilvl="0" w:tplc="2FE2388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66FB01F6"/>
    <w:multiLevelType w:val="hybridMultilevel"/>
    <w:tmpl w:val="E1005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E1FBF"/>
    <w:multiLevelType w:val="hybridMultilevel"/>
    <w:tmpl w:val="49082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D39F3"/>
    <w:multiLevelType w:val="hybridMultilevel"/>
    <w:tmpl w:val="656A10D8"/>
    <w:lvl w:ilvl="0" w:tplc="E74AC80E">
      <w:start w:val="1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>
    <w:nsid w:val="7A3811DE"/>
    <w:multiLevelType w:val="hybridMultilevel"/>
    <w:tmpl w:val="35766D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3"/>
  </w:num>
  <w:num w:numId="5">
    <w:abstractNumId w:val="16"/>
  </w:num>
  <w:num w:numId="6">
    <w:abstractNumId w:val="10"/>
  </w:num>
  <w:num w:numId="7">
    <w:abstractNumId w:val="5"/>
  </w:num>
  <w:num w:numId="8">
    <w:abstractNumId w:val="1"/>
  </w:num>
  <w:num w:numId="9">
    <w:abstractNumId w:val="2"/>
  </w:num>
  <w:num w:numId="10">
    <w:abstractNumId w:val="20"/>
  </w:num>
  <w:num w:numId="11">
    <w:abstractNumId w:val="12"/>
  </w:num>
  <w:num w:numId="12">
    <w:abstractNumId w:val="4"/>
  </w:num>
  <w:num w:numId="13">
    <w:abstractNumId w:val="3"/>
  </w:num>
  <w:num w:numId="14">
    <w:abstractNumId w:val="21"/>
  </w:num>
  <w:num w:numId="15">
    <w:abstractNumId w:val="7"/>
  </w:num>
  <w:num w:numId="16">
    <w:abstractNumId w:val="18"/>
  </w:num>
  <w:num w:numId="17">
    <w:abstractNumId w:val="19"/>
  </w:num>
  <w:num w:numId="18">
    <w:abstractNumId w:val="8"/>
  </w:num>
  <w:num w:numId="19">
    <w:abstractNumId w:val="22"/>
  </w:num>
  <w:num w:numId="20">
    <w:abstractNumId w:val="9"/>
  </w:num>
  <w:num w:numId="21">
    <w:abstractNumId w:val="14"/>
  </w:num>
  <w:num w:numId="22">
    <w:abstractNumId w:val="17"/>
  </w:num>
  <w:num w:numId="23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4A03"/>
    <w:rsid w:val="00007ACB"/>
    <w:rsid w:val="0001612E"/>
    <w:rsid w:val="00022C14"/>
    <w:rsid w:val="00025C13"/>
    <w:rsid w:val="00032FE5"/>
    <w:rsid w:val="00034709"/>
    <w:rsid w:val="000440AB"/>
    <w:rsid w:val="0005261A"/>
    <w:rsid w:val="00053FC9"/>
    <w:rsid w:val="0006215C"/>
    <w:rsid w:val="00093163"/>
    <w:rsid w:val="00093A4D"/>
    <w:rsid w:val="000B1473"/>
    <w:rsid w:val="000B45C8"/>
    <w:rsid w:val="000C2B20"/>
    <w:rsid w:val="000D4431"/>
    <w:rsid w:val="000D5A1A"/>
    <w:rsid w:val="000E1A06"/>
    <w:rsid w:val="000E72AA"/>
    <w:rsid w:val="000F3BE3"/>
    <w:rsid w:val="00105D11"/>
    <w:rsid w:val="00114853"/>
    <w:rsid w:val="00122E4E"/>
    <w:rsid w:val="00130560"/>
    <w:rsid w:val="001531D6"/>
    <w:rsid w:val="001566D6"/>
    <w:rsid w:val="00161215"/>
    <w:rsid w:val="00163815"/>
    <w:rsid w:val="001658FD"/>
    <w:rsid w:val="001662C1"/>
    <w:rsid w:val="00191762"/>
    <w:rsid w:val="001952F9"/>
    <w:rsid w:val="001B59C7"/>
    <w:rsid w:val="001B7102"/>
    <w:rsid w:val="00202675"/>
    <w:rsid w:val="00213507"/>
    <w:rsid w:val="002163B4"/>
    <w:rsid w:val="00221780"/>
    <w:rsid w:val="0023318E"/>
    <w:rsid w:val="00234A03"/>
    <w:rsid w:val="00242C1B"/>
    <w:rsid w:val="00267652"/>
    <w:rsid w:val="002801C7"/>
    <w:rsid w:val="002853C2"/>
    <w:rsid w:val="002A7B16"/>
    <w:rsid w:val="002C02F2"/>
    <w:rsid w:val="002C432D"/>
    <w:rsid w:val="002D36F4"/>
    <w:rsid w:val="0030030E"/>
    <w:rsid w:val="00351F00"/>
    <w:rsid w:val="00356C9A"/>
    <w:rsid w:val="00377553"/>
    <w:rsid w:val="003907B4"/>
    <w:rsid w:val="00391B5F"/>
    <w:rsid w:val="0039474F"/>
    <w:rsid w:val="003A41BD"/>
    <w:rsid w:val="003A5B90"/>
    <w:rsid w:val="003E098C"/>
    <w:rsid w:val="003E68B8"/>
    <w:rsid w:val="00415F2A"/>
    <w:rsid w:val="004302E4"/>
    <w:rsid w:val="00443CE2"/>
    <w:rsid w:val="00455957"/>
    <w:rsid w:val="004670CB"/>
    <w:rsid w:val="004B37EF"/>
    <w:rsid w:val="004B7733"/>
    <w:rsid w:val="004D3D8F"/>
    <w:rsid w:val="004D413F"/>
    <w:rsid w:val="004E2ED8"/>
    <w:rsid w:val="0052545F"/>
    <w:rsid w:val="0053183A"/>
    <w:rsid w:val="00573E37"/>
    <w:rsid w:val="00575914"/>
    <w:rsid w:val="00586BDC"/>
    <w:rsid w:val="005A04B3"/>
    <w:rsid w:val="005A2854"/>
    <w:rsid w:val="005A3861"/>
    <w:rsid w:val="005D1850"/>
    <w:rsid w:val="005E3D06"/>
    <w:rsid w:val="005F12E6"/>
    <w:rsid w:val="005F57BB"/>
    <w:rsid w:val="005F78ED"/>
    <w:rsid w:val="005F7D96"/>
    <w:rsid w:val="00611096"/>
    <w:rsid w:val="006133C8"/>
    <w:rsid w:val="006143E2"/>
    <w:rsid w:val="00622174"/>
    <w:rsid w:val="00632614"/>
    <w:rsid w:val="0064241C"/>
    <w:rsid w:val="006803FD"/>
    <w:rsid w:val="006A034E"/>
    <w:rsid w:val="006B1DB5"/>
    <w:rsid w:val="0070320F"/>
    <w:rsid w:val="00704642"/>
    <w:rsid w:val="00707925"/>
    <w:rsid w:val="00707CC3"/>
    <w:rsid w:val="0071321F"/>
    <w:rsid w:val="00716604"/>
    <w:rsid w:val="007332E9"/>
    <w:rsid w:val="0073493E"/>
    <w:rsid w:val="00743D8C"/>
    <w:rsid w:val="0077466A"/>
    <w:rsid w:val="007868D4"/>
    <w:rsid w:val="007E54DE"/>
    <w:rsid w:val="007F4989"/>
    <w:rsid w:val="008020E8"/>
    <w:rsid w:val="00845435"/>
    <w:rsid w:val="00865763"/>
    <w:rsid w:val="008721E3"/>
    <w:rsid w:val="00882A75"/>
    <w:rsid w:val="008B169F"/>
    <w:rsid w:val="008C1DBE"/>
    <w:rsid w:val="008D00B3"/>
    <w:rsid w:val="008F74BB"/>
    <w:rsid w:val="0090790C"/>
    <w:rsid w:val="00907D2D"/>
    <w:rsid w:val="00931159"/>
    <w:rsid w:val="00967DA6"/>
    <w:rsid w:val="0097111D"/>
    <w:rsid w:val="009833CD"/>
    <w:rsid w:val="00983A98"/>
    <w:rsid w:val="009A5513"/>
    <w:rsid w:val="009A5663"/>
    <w:rsid w:val="009B06A9"/>
    <w:rsid w:val="009B0A90"/>
    <w:rsid w:val="009B3474"/>
    <w:rsid w:val="00A02499"/>
    <w:rsid w:val="00A06C2D"/>
    <w:rsid w:val="00A334CC"/>
    <w:rsid w:val="00A470AF"/>
    <w:rsid w:val="00A71334"/>
    <w:rsid w:val="00AA23CF"/>
    <w:rsid w:val="00AA2B07"/>
    <w:rsid w:val="00AA2CE2"/>
    <w:rsid w:val="00AA322E"/>
    <w:rsid w:val="00AE5D3B"/>
    <w:rsid w:val="00B010DE"/>
    <w:rsid w:val="00B02C33"/>
    <w:rsid w:val="00B03DE7"/>
    <w:rsid w:val="00B1289B"/>
    <w:rsid w:val="00B27AB6"/>
    <w:rsid w:val="00B33E59"/>
    <w:rsid w:val="00B54D36"/>
    <w:rsid w:val="00B57A8F"/>
    <w:rsid w:val="00B65EE5"/>
    <w:rsid w:val="00B6719D"/>
    <w:rsid w:val="00B83FEF"/>
    <w:rsid w:val="00B97819"/>
    <w:rsid w:val="00BA7BED"/>
    <w:rsid w:val="00BB2A5F"/>
    <w:rsid w:val="00C0125C"/>
    <w:rsid w:val="00C04B9C"/>
    <w:rsid w:val="00C10B3B"/>
    <w:rsid w:val="00C13065"/>
    <w:rsid w:val="00C24169"/>
    <w:rsid w:val="00C31600"/>
    <w:rsid w:val="00C43613"/>
    <w:rsid w:val="00C52E87"/>
    <w:rsid w:val="00C544C2"/>
    <w:rsid w:val="00C618EA"/>
    <w:rsid w:val="00CC5CB1"/>
    <w:rsid w:val="00CC71C0"/>
    <w:rsid w:val="00CF2E86"/>
    <w:rsid w:val="00D420E1"/>
    <w:rsid w:val="00D42D6A"/>
    <w:rsid w:val="00D757B2"/>
    <w:rsid w:val="00D84128"/>
    <w:rsid w:val="00DA4EF0"/>
    <w:rsid w:val="00DB1143"/>
    <w:rsid w:val="00DC2E6A"/>
    <w:rsid w:val="00DD5145"/>
    <w:rsid w:val="00DD5500"/>
    <w:rsid w:val="00DD5503"/>
    <w:rsid w:val="00DD5B69"/>
    <w:rsid w:val="00DE60A9"/>
    <w:rsid w:val="00DF1E99"/>
    <w:rsid w:val="00E1072B"/>
    <w:rsid w:val="00E40634"/>
    <w:rsid w:val="00E629B8"/>
    <w:rsid w:val="00E66C7A"/>
    <w:rsid w:val="00E71356"/>
    <w:rsid w:val="00E771C0"/>
    <w:rsid w:val="00E95D0D"/>
    <w:rsid w:val="00EA5B37"/>
    <w:rsid w:val="00EA66A6"/>
    <w:rsid w:val="00EB3AA4"/>
    <w:rsid w:val="00EE1F46"/>
    <w:rsid w:val="00EE22D6"/>
    <w:rsid w:val="00F0089D"/>
    <w:rsid w:val="00F13C11"/>
    <w:rsid w:val="00F1710D"/>
    <w:rsid w:val="00F23C5A"/>
    <w:rsid w:val="00F2724C"/>
    <w:rsid w:val="00F341CC"/>
    <w:rsid w:val="00F35C39"/>
    <w:rsid w:val="00F474D3"/>
    <w:rsid w:val="00F543D7"/>
    <w:rsid w:val="00F63957"/>
    <w:rsid w:val="00F70640"/>
    <w:rsid w:val="00F939A6"/>
    <w:rsid w:val="00FA64A4"/>
    <w:rsid w:val="00FB02F9"/>
    <w:rsid w:val="00FD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234A03"/>
  </w:style>
  <w:style w:type="paragraph" w:styleId="a3">
    <w:name w:val="List Paragraph"/>
    <w:basedOn w:val="a"/>
    <w:uiPriority w:val="34"/>
    <w:qFormat/>
    <w:rsid w:val="00234A0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34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234A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4A03"/>
  </w:style>
  <w:style w:type="paragraph" w:customStyle="1" w:styleId="c10">
    <w:name w:val="c10"/>
    <w:basedOn w:val="a"/>
    <w:rsid w:val="00234A03"/>
    <w:pPr>
      <w:spacing w:before="100" w:beforeAutospacing="1" w:after="100" w:afterAutospacing="1"/>
    </w:pPr>
  </w:style>
  <w:style w:type="paragraph" w:customStyle="1" w:styleId="c0">
    <w:name w:val="c0"/>
    <w:basedOn w:val="a"/>
    <w:rsid w:val="00234A03"/>
    <w:pPr>
      <w:spacing w:before="100" w:beforeAutospacing="1" w:after="100" w:afterAutospacing="1"/>
    </w:pPr>
  </w:style>
  <w:style w:type="paragraph" w:styleId="a5">
    <w:name w:val="Normal (Web)"/>
    <w:basedOn w:val="a"/>
    <w:unhideWhenUsed/>
    <w:rsid w:val="00234A03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234A03"/>
    <w:rPr>
      <w:b/>
      <w:bCs/>
    </w:rPr>
  </w:style>
  <w:style w:type="paragraph" w:styleId="a7">
    <w:name w:val="No Spacing"/>
    <w:uiPriority w:val="1"/>
    <w:qFormat/>
    <w:rsid w:val="00234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234A03"/>
    <w:rPr>
      <w:i/>
      <w:iCs/>
    </w:rPr>
  </w:style>
  <w:style w:type="paragraph" w:customStyle="1" w:styleId="c49">
    <w:name w:val="c49"/>
    <w:basedOn w:val="a"/>
    <w:rsid w:val="00234A03"/>
    <w:pPr>
      <w:spacing w:before="100" w:beforeAutospacing="1" w:after="100" w:afterAutospacing="1"/>
    </w:pPr>
  </w:style>
  <w:style w:type="character" w:customStyle="1" w:styleId="c4">
    <w:name w:val="c4"/>
    <w:basedOn w:val="a0"/>
    <w:rsid w:val="00234A03"/>
  </w:style>
  <w:style w:type="paragraph" w:customStyle="1" w:styleId="c28">
    <w:name w:val="c28"/>
    <w:basedOn w:val="a"/>
    <w:rsid w:val="00234A03"/>
    <w:pPr>
      <w:spacing w:before="100" w:beforeAutospacing="1" w:after="100" w:afterAutospacing="1"/>
    </w:pPr>
  </w:style>
  <w:style w:type="character" w:customStyle="1" w:styleId="c42">
    <w:name w:val="c42"/>
    <w:basedOn w:val="a0"/>
    <w:rsid w:val="00234A03"/>
  </w:style>
  <w:style w:type="paragraph" w:customStyle="1" w:styleId="c36">
    <w:name w:val="c36"/>
    <w:basedOn w:val="a"/>
    <w:rsid w:val="00234A03"/>
    <w:pPr>
      <w:spacing w:before="100" w:beforeAutospacing="1" w:after="100" w:afterAutospacing="1"/>
    </w:pPr>
  </w:style>
  <w:style w:type="character" w:customStyle="1" w:styleId="letter">
    <w:name w:val="letter"/>
    <w:basedOn w:val="a0"/>
    <w:rsid w:val="00234A03"/>
  </w:style>
  <w:style w:type="character" w:customStyle="1" w:styleId="c5">
    <w:name w:val="c5"/>
    <w:basedOn w:val="a0"/>
    <w:rsid w:val="00234A03"/>
  </w:style>
  <w:style w:type="character" w:styleId="a9">
    <w:name w:val="Hyperlink"/>
    <w:uiPriority w:val="99"/>
    <w:unhideWhenUsed/>
    <w:rsid w:val="00234A03"/>
    <w:rPr>
      <w:color w:val="0000FF"/>
      <w:u w:val="single"/>
    </w:rPr>
  </w:style>
  <w:style w:type="paragraph" w:styleId="aa">
    <w:name w:val="header"/>
    <w:basedOn w:val="a"/>
    <w:link w:val="ab"/>
    <w:rsid w:val="00234A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34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234A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4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1"/>
    <w:unhideWhenUsed/>
    <w:rsid w:val="00234A03"/>
    <w:pPr>
      <w:widowControl w:val="0"/>
      <w:shd w:val="clear" w:color="auto" w:fill="FFFFFF"/>
      <w:spacing w:line="278" w:lineRule="exact"/>
      <w:jc w:val="center"/>
    </w:pPr>
    <w:rPr>
      <w:sz w:val="23"/>
      <w:szCs w:val="23"/>
    </w:rPr>
  </w:style>
  <w:style w:type="character" w:customStyle="1" w:styleId="af">
    <w:name w:val="Основной текст Знак"/>
    <w:basedOn w:val="a0"/>
    <w:uiPriority w:val="99"/>
    <w:rsid w:val="00234A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e"/>
    <w:locked/>
    <w:rsid w:val="00234A03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34A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34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E66C7A"/>
    <w:pPr>
      <w:spacing w:before="280" w:after="280"/>
    </w:pPr>
    <w:rPr>
      <w:kern w:val="1"/>
      <w:lang w:eastAsia="he-IL" w:bidi="he-IL"/>
    </w:rPr>
  </w:style>
  <w:style w:type="paragraph" w:customStyle="1" w:styleId="p16">
    <w:name w:val="p16"/>
    <w:basedOn w:val="a"/>
    <w:rsid w:val="00E66C7A"/>
    <w:pPr>
      <w:spacing w:before="280" w:after="280"/>
    </w:pPr>
    <w:rPr>
      <w:kern w:val="1"/>
      <w:lang w:eastAsia="he-IL" w:bidi="he-IL"/>
    </w:rPr>
  </w:style>
  <w:style w:type="paragraph" w:customStyle="1" w:styleId="c3c15">
    <w:name w:val="c3 c15"/>
    <w:basedOn w:val="a"/>
    <w:rsid w:val="002D36F4"/>
    <w:pPr>
      <w:spacing w:before="100" w:beforeAutospacing="1" w:after="100" w:afterAutospacing="1"/>
    </w:pPr>
  </w:style>
  <w:style w:type="paragraph" w:customStyle="1" w:styleId="c9">
    <w:name w:val="c9"/>
    <w:basedOn w:val="a"/>
    <w:rsid w:val="00D84128"/>
    <w:pPr>
      <w:spacing w:before="100" w:beforeAutospacing="1" w:after="100" w:afterAutospacing="1"/>
    </w:pPr>
  </w:style>
  <w:style w:type="character" w:customStyle="1" w:styleId="c13">
    <w:name w:val="c13"/>
    <w:basedOn w:val="a0"/>
    <w:rsid w:val="00D84128"/>
  </w:style>
  <w:style w:type="paragraph" w:customStyle="1" w:styleId="c33">
    <w:name w:val="c33"/>
    <w:basedOn w:val="a"/>
    <w:rsid w:val="00D84128"/>
    <w:pPr>
      <w:spacing w:before="100" w:beforeAutospacing="1" w:after="100" w:afterAutospacing="1"/>
    </w:pPr>
  </w:style>
  <w:style w:type="character" w:customStyle="1" w:styleId="c43">
    <w:name w:val="c43"/>
    <w:basedOn w:val="a0"/>
    <w:rsid w:val="00D84128"/>
  </w:style>
  <w:style w:type="character" w:customStyle="1" w:styleId="c3">
    <w:name w:val="c3"/>
    <w:basedOn w:val="a0"/>
    <w:rsid w:val="00D84128"/>
  </w:style>
  <w:style w:type="paragraph" w:styleId="af0">
    <w:name w:val="Balloon Text"/>
    <w:basedOn w:val="a"/>
    <w:link w:val="af1"/>
    <w:uiPriority w:val="99"/>
    <w:semiHidden/>
    <w:unhideWhenUsed/>
    <w:rsid w:val="006B1DB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B1D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AE97A-9EBC-4329-BA68-9517FF6F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</Pages>
  <Words>3070</Words>
  <Characters>17500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87</cp:revision>
  <dcterms:created xsi:type="dcterms:W3CDTF">2017-08-16T04:27:00Z</dcterms:created>
  <dcterms:modified xsi:type="dcterms:W3CDTF">2022-09-09T17:06:00Z</dcterms:modified>
</cp:coreProperties>
</file>