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A8" w:rsidRDefault="00F410A8" w:rsidP="00207F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5pt;height:466.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IMG_20210911_141708"/>
          </v:shape>
        </w:pict>
      </w:r>
    </w:p>
    <w:p w:rsidR="00F410A8" w:rsidRDefault="00F410A8" w:rsidP="00207F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10A8" w:rsidRDefault="00F410A8" w:rsidP="00207F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10A8" w:rsidRDefault="00F410A8" w:rsidP="00207F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10A8" w:rsidRDefault="00F410A8" w:rsidP="00207F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10A8" w:rsidRDefault="00F410A8" w:rsidP="00207F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10A8" w:rsidRDefault="00F410A8" w:rsidP="00207F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10A8" w:rsidRDefault="00F410A8" w:rsidP="00207F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10A8" w:rsidRDefault="00F410A8" w:rsidP="00207F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10A8" w:rsidRDefault="00F410A8" w:rsidP="00207F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10A8" w:rsidRDefault="00F410A8" w:rsidP="00207F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10A8" w:rsidRDefault="00F410A8" w:rsidP="00207F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7F94" w:rsidRPr="00207F94" w:rsidRDefault="00207F94" w:rsidP="00207F94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07F94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по литературному чтению на родном (русском) </w:t>
      </w:r>
      <w:proofErr w:type="gramStart"/>
      <w:r w:rsidRPr="00207F94">
        <w:rPr>
          <w:rFonts w:ascii="Times New Roman" w:hAnsi="Times New Roman"/>
          <w:b/>
          <w:sz w:val="24"/>
          <w:szCs w:val="24"/>
        </w:rPr>
        <w:t>языке</w:t>
      </w:r>
      <w:proofErr w:type="gramEnd"/>
      <w:r w:rsidRPr="00207F94">
        <w:rPr>
          <w:rFonts w:ascii="Times New Roman" w:hAnsi="Times New Roman"/>
          <w:b/>
          <w:sz w:val="24"/>
          <w:szCs w:val="24"/>
        </w:rPr>
        <w:t>, 1-4 классы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Рабочая программа по литературному чтению на родном (русском) языке для 1-4 классов разработана на основе нормативных документов: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- Федерального Закона Российской Федерации от 29 декабря 2012г. № 273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-ФЗ «Об образовании в Российской Федерации»;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- Закона Российской Федерации от 25 октября 1991г. № 1807-1 «О языках народов Российской Федерации»;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 (Приказ от 06 октября 2009г. № 373 «Об утверждении федерального государственного образовательного стандарта начального общего образования» (в ред. приказа </w:t>
      </w:r>
      <w:proofErr w:type="spellStart"/>
      <w:r w:rsidRPr="00207F9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07F94">
        <w:rPr>
          <w:rFonts w:ascii="Times New Roman" w:hAnsi="Times New Roman"/>
          <w:sz w:val="24"/>
          <w:szCs w:val="24"/>
        </w:rPr>
        <w:t xml:space="preserve"> России от 31.12.2015 N 1576);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-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7 апреля 2015г. № 1/15 в редакции протокола №3/15 от 28.10.2015г. федерального учебно-методического объединения по общему образованию).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b/>
          <w:sz w:val="24"/>
          <w:szCs w:val="24"/>
        </w:rPr>
        <w:t>Цель программы</w:t>
      </w:r>
      <w:r w:rsidRPr="00207F94">
        <w:rPr>
          <w:rFonts w:ascii="Times New Roman" w:hAnsi="Times New Roman"/>
          <w:sz w:val="24"/>
          <w:szCs w:val="24"/>
        </w:rPr>
        <w:t>: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- формирование первоначальных представлений о единстве языкового и культурного пространства России, о языке как основе национального самосознания.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- развитие диалогической и монологической устной</w:t>
      </w:r>
      <w:proofErr w:type="gramStart"/>
      <w:r w:rsidRPr="00207F94">
        <w:rPr>
          <w:rFonts w:ascii="Times New Roman" w:hAnsi="Times New Roman"/>
          <w:sz w:val="24"/>
          <w:szCs w:val="24"/>
        </w:rPr>
        <w:t>.</w:t>
      </w:r>
      <w:proofErr w:type="gramEnd"/>
      <w:r w:rsidRPr="00207F94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207F94">
        <w:rPr>
          <w:rFonts w:ascii="Times New Roman" w:hAnsi="Times New Roman"/>
          <w:sz w:val="24"/>
          <w:szCs w:val="24"/>
        </w:rPr>
        <w:t>р</w:t>
      </w:r>
      <w:proofErr w:type="gramEnd"/>
      <w:r w:rsidRPr="00207F94">
        <w:rPr>
          <w:rFonts w:ascii="Times New Roman" w:hAnsi="Times New Roman"/>
          <w:sz w:val="24"/>
          <w:szCs w:val="24"/>
        </w:rPr>
        <w:t>азвитие коммуникативных умений.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- развитие нравственных и эстетических чувств.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- развитие способностей к творческой деятельности.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Задачи программы: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- формирование навыков культуры речи во всех её проявлениях, умений правильно читать, участвовать в диалоге, составлять несложные устные монологические высказывания;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- пробуждение познавательного интереса к языку, стремления совершенствовать свою речь.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b/>
          <w:sz w:val="24"/>
          <w:szCs w:val="24"/>
        </w:rPr>
        <w:t>Описание места учебного предмета «Литературное чтение на</w:t>
      </w:r>
      <w:r w:rsidRPr="00207F94">
        <w:rPr>
          <w:rFonts w:ascii="Times New Roman" w:hAnsi="Times New Roman"/>
          <w:sz w:val="24"/>
          <w:szCs w:val="24"/>
        </w:rPr>
        <w:t xml:space="preserve"> </w:t>
      </w:r>
      <w:r w:rsidRPr="00207F94">
        <w:rPr>
          <w:rFonts w:ascii="Times New Roman" w:hAnsi="Times New Roman"/>
          <w:b/>
          <w:sz w:val="24"/>
          <w:szCs w:val="24"/>
        </w:rPr>
        <w:t>родном языке» (русском) в учебном плане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7F94">
        <w:rPr>
          <w:rFonts w:ascii="Times New Roman" w:hAnsi="Times New Roman"/>
          <w:sz w:val="24"/>
          <w:szCs w:val="24"/>
        </w:rPr>
        <w:t>В соответствии с учебным планом основной образовательной программы начального общего образования общее количество часов при пятидневной учебной неделе по литературному чтению на родном (русском) языке составляет 135 часов, 1 час в неделю, на изучение учебного предмета «Литературное чтение на родном языке» (русском языке) отводится в 1 классе 33 часа, во 2-4 классах по 34 часа.</w:t>
      </w:r>
      <w:proofErr w:type="gramEnd"/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Для реализации программного содержания используется завершенная предметная линия учебников: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Горецкий, В. Г., Кирюшкин, В. А. Русская азбука.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 xml:space="preserve">Климанова Л.Ф., Голованова М.В., Горецкий В.Г. Литературное чтение. 1-4 </w:t>
      </w:r>
      <w:proofErr w:type="spellStart"/>
      <w:r w:rsidRPr="00207F94">
        <w:rPr>
          <w:rFonts w:ascii="Times New Roman" w:hAnsi="Times New Roman"/>
          <w:sz w:val="24"/>
          <w:szCs w:val="24"/>
        </w:rPr>
        <w:t>кл</w:t>
      </w:r>
      <w:proofErr w:type="spellEnd"/>
      <w:r w:rsidRPr="00207F94">
        <w:rPr>
          <w:rFonts w:ascii="Times New Roman" w:hAnsi="Times New Roman"/>
          <w:sz w:val="24"/>
          <w:szCs w:val="24"/>
        </w:rPr>
        <w:t>. – учебник, в двух частях.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 xml:space="preserve">Пособия для учителей: </w:t>
      </w:r>
      <w:proofErr w:type="spellStart"/>
      <w:r w:rsidRPr="00207F94">
        <w:rPr>
          <w:rFonts w:ascii="Times New Roman" w:hAnsi="Times New Roman"/>
          <w:sz w:val="24"/>
          <w:szCs w:val="24"/>
        </w:rPr>
        <w:t>Клюхина</w:t>
      </w:r>
      <w:proofErr w:type="spellEnd"/>
      <w:r w:rsidRPr="00207F94">
        <w:rPr>
          <w:rFonts w:ascii="Times New Roman" w:hAnsi="Times New Roman"/>
          <w:sz w:val="24"/>
          <w:szCs w:val="24"/>
        </w:rPr>
        <w:t xml:space="preserve"> И.В., Поурочные разработки по литературному </w:t>
      </w:r>
      <w:proofErr w:type="spellStart"/>
      <w:r w:rsidRPr="00207F94">
        <w:rPr>
          <w:rFonts w:ascii="Times New Roman" w:hAnsi="Times New Roman"/>
          <w:sz w:val="24"/>
          <w:szCs w:val="24"/>
        </w:rPr>
        <w:t>чтению</w:t>
      </w:r>
      <w:proofErr w:type="gramStart"/>
      <w:r w:rsidRPr="00207F94">
        <w:rPr>
          <w:rFonts w:ascii="Times New Roman" w:hAnsi="Times New Roman"/>
          <w:sz w:val="24"/>
          <w:szCs w:val="24"/>
        </w:rPr>
        <w:t>.К</w:t>
      </w:r>
      <w:proofErr w:type="gramEnd"/>
      <w:r w:rsidRPr="00207F94">
        <w:rPr>
          <w:rFonts w:ascii="Times New Roman" w:hAnsi="Times New Roman"/>
          <w:sz w:val="24"/>
          <w:szCs w:val="24"/>
        </w:rPr>
        <w:t>нига</w:t>
      </w:r>
      <w:proofErr w:type="spellEnd"/>
      <w:r w:rsidRPr="00207F94">
        <w:rPr>
          <w:rFonts w:ascii="Times New Roman" w:hAnsi="Times New Roman"/>
          <w:sz w:val="24"/>
          <w:szCs w:val="24"/>
        </w:rPr>
        <w:t xml:space="preserve"> для учителя.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Полная хрестоматия для начальной школы. Яценко И.Ф.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Поурочные разработки по внеклассному чтению. Книга для учителя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F94" w:rsidRPr="00207F94" w:rsidRDefault="00207F94" w:rsidP="00207F94">
      <w:pPr>
        <w:rPr>
          <w:rFonts w:ascii="Times New Roman" w:hAnsi="Times New Roman"/>
          <w:sz w:val="24"/>
          <w:szCs w:val="24"/>
        </w:rPr>
      </w:pPr>
    </w:p>
    <w:p w:rsidR="00207F94" w:rsidRPr="00207F94" w:rsidRDefault="00207F94" w:rsidP="00207F94">
      <w:pPr>
        <w:rPr>
          <w:rFonts w:ascii="Times New Roman" w:hAnsi="Times New Roman"/>
          <w:sz w:val="24"/>
          <w:szCs w:val="24"/>
        </w:rPr>
      </w:pPr>
    </w:p>
    <w:p w:rsidR="00207F94" w:rsidRPr="00207F94" w:rsidRDefault="00207F94" w:rsidP="00207F94">
      <w:pPr>
        <w:rPr>
          <w:rFonts w:ascii="Calibri" w:hAnsi="Calibri"/>
          <w:sz w:val="24"/>
          <w:szCs w:val="24"/>
        </w:rPr>
      </w:pPr>
    </w:p>
    <w:p w:rsidR="00207F94" w:rsidRPr="00207F94" w:rsidRDefault="00207F94" w:rsidP="00207F94">
      <w:pPr>
        <w:rPr>
          <w:rFonts w:ascii="Calibri" w:hAnsi="Calibri"/>
          <w:sz w:val="24"/>
          <w:szCs w:val="24"/>
        </w:rPr>
      </w:pPr>
    </w:p>
    <w:p w:rsidR="005419EE" w:rsidRDefault="003A02A0" w:rsidP="00F4584C">
      <w:pPr>
        <w:pStyle w:val="Default"/>
        <w:jc w:val="center"/>
        <w:rPr>
          <w:b/>
          <w:bCs/>
          <w:iCs/>
        </w:rPr>
      </w:pPr>
      <w:r>
        <w:rPr>
          <w:b/>
          <w:bCs/>
          <w:iCs/>
        </w:rPr>
        <w:t>2 класс</w:t>
      </w:r>
    </w:p>
    <w:p w:rsidR="003A02A0" w:rsidRDefault="003A02A0" w:rsidP="00F4584C">
      <w:pPr>
        <w:pStyle w:val="Default"/>
        <w:jc w:val="center"/>
        <w:rPr>
          <w:b/>
          <w:bCs/>
          <w:iCs/>
        </w:rPr>
      </w:pPr>
      <w:r>
        <w:rPr>
          <w:b/>
          <w:bCs/>
          <w:iCs/>
        </w:rPr>
        <w:t>Рабочая программа</w:t>
      </w:r>
    </w:p>
    <w:p w:rsidR="003A02A0" w:rsidRDefault="003A02A0" w:rsidP="00F4584C">
      <w:pPr>
        <w:pStyle w:val="Default"/>
        <w:jc w:val="center"/>
        <w:rPr>
          <w:b/>
          <w:bCs/>
          <w:iCs/>
        </w:rPr>
      </w:pPr>
      <w:r>
        <w:rPr>
          <w:b/>
          <w:bCs/>
          <w:iCs/>
        </w:rPr>
        <w:t>литературное чтение на  родном русском языке</w:t>
      </w:r>
    </w:p>
    <w:p w:rsidR="003A02A0" w:rsidRPr="003A02A0" w:rsidRDefault="003A02A0" w:rsidP="00F4584C">
      <w:pPr>
        <w:pStyle w:val="Default"/>
        <w:jc w:val="center"/>
      </w:pPr>
      <w:r>
        <w:rPr>
          <w:b/>
          <w:bCs/>
          <w:iCs/>
        </w:rPr>
        <w:t>Содержание учебного предмета</w:t>
      </w:r>
    </w:p>
    <w:p w:rsidR="005419EE" w:rsidRPr="00934137" w:rsidRDefault="005419EE" w:rsidP="00207F94">
      <w:pPr>
        <w:pStyle w:val="Default"/>
      </w:pPr>
      <w:r w:rsidRPr="00934137">
        <w:t xml:space="preserve">Курс «Литературное чтение на родном (русском) языке» опирается на содержание основного курса «Литературное чтение», сопровождает и поддерживает его, соотносится с включенным в него содержанием, но при этом </w:t>
      </w:r>
      <w:r w:rsidRPr="00934137">
        <w:rPr>
          <w:b/>
          <w:bCs/>
        </w:rPr>
        <w:t xml:space="preserve">не дублирует </w:t>
      </w:r>
      <w:r w:rsidRPr="00934137">
        <w:t>это содержание.</w:t>
      </w:r>
    </w:p>
    <w:p w:rsidR="005419EE" w:rsidRPr="00934137" w:rsidRDefault="005419EE" w:rsidP="00207F94">
      <w:pPr>
        <w:pStyle w:val="Default"/>
      </w:pPr>
      <w:r w:rsidRPr="00934137">
        <w:t xml:space="preserve">В содержании программы выделены следующие разделы: «Виды речевой и читательской деятельности», «Круг детского чтения», «Литературоведческая пропедевтика», «Творческая деятельность </w:t>
      </w:r>
      <w:proofErr w:type="gramStart"/>
      <w:r w:rsidRPr="00934137">
        <w:t>обучающихся</w:t>
      </w:r>
      <w:proofErr w:type="gramEnd"/>
      <w:r w:rsidRPr="00934137">
        <w:t>».</w:t>
      </w:r>
    </w:p>
    <w:p w:rsidR="005419EE" w:rsidRPr="00934137" w:rsidRDefault="005419EE" w:rsidP="00207F94">
      <w:pPr>
        <w:pStyle w:val="Default"/>
      </w:pPr>
      <w:r w:rsidRPr="00934137">
        <w:t>При определении содержания курса «Литературное чтение на родном (русском) языке» в центре внимания находятся:</w:t>
      </w:r>
    </w:p>
    <w:p w:rsidR="005419EE" w:rsidRPr="00934137" w:rsidRDefault="005419EE" w:rsidP="00207F94">
      <w:pPr>
        <w:pStyle w:val="Default"/>
      </w:pPr>
      <w:r w:rsidRPr="00934137">
        <w:t>1. Важные для национального сознания концепты, существующие в культурном пространстве на протяжении длительного времени – вплоть до современности (например, доброта, сострадание, чувство справедливости, совесть и т. д.). Работа с этими ключевыми понятиями происходит на материале доступных для восприятия учащихся начальной школы произведений русских писателей, наиболее ярко воплотивших национальную специфику русской литературы и культуры. Знакомство с этими произведениями помогает младшим школьникам понять ценности национальной культурной традиции, ключевые понятия русской культуры.</w:t>
      </w:r>
    </w:p>
    <w:p w:rsidR="003A02A0" w:rsidRDefault="005419EE" w:rsidP="00207F94">
      <w:pPr>
        <w:pStyle w:val="Default"/>
        <w:rPr>
          <w:color w:val="auto"/>
        </w:rPr>
      </w:pPr>
      <w:r w:rsidRPr="00934137">
        <w:rPr>
          <w:color w:val="auto"/>
        </w:rPr>
        <w:t>2. Интересы ребенка младшего школьного возраста: главными героями значительного количества произведений выступают сверстники младшего школьника, через их восприятие обучающиеся открывают для себя представленные в программе культурно-исторические понятия. В программу включены произведения, которые представляют мир детства в разные эпохи, показывают пути взросления, становления характера, формирования нравственных ориентиров; отбор произведений позволяет ученику глазами сверстника увидеть русскую культуру в разные исторические периоды. В программе представлено значительное количество произведений современных авторов, продолжающих в своем творчестве национальные традиции русской литературы, эти произведения близки и понятны современному школьнику.</w:t>
      </w:r>
    </w:p>
    <w:p w:rsidR="005419EE" w:rsidRPr="00934137" w:rsidRDefault="005419EE" w:rsidP="00207F94">
      <w:pPr>
        <w:pStyle w:val="Default"/>
        <w:rPr>
          <w:color w:val="auto"/>
        </w:rPr>
      </w:pPr>
      <w:r w:rsidRPr="00934137">
        <w:rPr>
          <w:color w:val="auto"/>
        </w:rPr>
        <w:t>3. Произведения, дающие возможность включить в сферу выделяемых национально-специфических явлений образы и мотивы, отраженные средствами других видов искусства, что позволяет представить обучающимся диалог иску</w:t>
      </w:r>
      <w:proofErr w:type="gramStart"/>
      <w:r w:rsidRPr="00934137">
        <w:rPr>
          <w:color w:val="auto"/>
        </w:rPr>
        <w:t>сств в р</w:t>
      </w:r>
      <w:proofErr w:type="gramEnd"/>
      <w:r w:rsidRPr="00934137">
        <w:rPr>
          <w:color w:val="auto"/>
        </w:rPr>
        <w:t>усской культуре.</w:t>
      </w:r>
    </w:p>
    <w:p w:rsidR="005419EE" w:rsidRPr="00934137" w:rsidRDefault="005419EE" w:rsidP="00207F94">
      <w:pPr>
        <w:pStyle w:val="Default"/>
        <w:rPr>
          <w:color w:val="auto"/>
        </w:rPr>
      </w:pPr>
      <w:r w:rsidRPr="00934137">
        <w:rPr>
          <w:color w:val="auto"/>
        </w:rPr>
        <w:t xml:space="preserve">В соответствии с целями изучения предмета «Литературное чтение на родном (русском) языке» и принципами построения курса содержание каждого класса включает два основных раздела: </w:t>
      </w:r>
      <w:r w:rsidRPr="00D865B1">
        <w:rPr>
          <w:b/>
          <w:color w:val="auto"/>
        </w:rPr>
        <w:t>«Мир детства» и «Россия – Родина моя».</w:t>
      </w:r>
      <w:r w:rsidRPr="00934137">
        <w:rPr>
          <w:color w:val="auto"/>
        </w:rPr>
        <w:t xml:space="preserve"> В каждом разделе выделены тематические подразделы, например, в первом разделе: </w:t>
      </w:r>
      <w:r w:rsidRPr="00D865B1">
        <w:rPr>
          <w:b/>
          <w:i/>
          <w:iCs/>
          <w:color w:val="auto"/>
        </w:rPr>
        <w:t xml:space="preserve">«Я взрослею», «Я и моя семья», «Я и книги» </w:t>
      </w:r>
      <w:r w:rsidRPr="00D865B1">
        <w:rPr>
          <w:b/>
          <w:color w:val="auto"/>
        </w:rPr>
        <w:t xml:space="preserve">и т. д., </w:t>
      </w:r>
      <w:r w:rsidRPr="00D865B1">
        <w:rPr>
          <w:color w:val="auto"/>
        </w:rPr>
        <w:t>во втором:</w:t>
      </w:r>
      <w:r w:rsidRPr="00D865B1">
        <w:rPr>
          <w:b/>
          <w:color w:val="auto"/>
        </w:rPr>
        <w:t xml:space="preserve"> </w:t>
      </w:r>
      <w:r w:rsidRPr="00D865B1">
        <w:rPr>
          <w:b/>
          <w:i/>
          <w:iCs/>
          <w:color w:val="auto"/>
        </w:rPr>
        <w:t>«Люди земли русской»</w:t>
      </w:r>
      <w:r w:rsidRPr="00D865B1">
        <w:rPr>
          <w:b/>
          <w:color w:val="auto"/>
        </w:rPr>
        <w:t>, «</w:t>
      </w:r>
      <w:r w:rsidRPr="00D865B1">
        <w:rPr>
          <w:b/>
          <w:i/>
          <w:iCs/>
          <w:color w:val="auto"/>
        </w:rPr>
        <w:t>О родной земле</w:t>
      </w:r>
      <w:r w:rsidRPr="00D865B1">
        <w:rPr>
          <w:b/>
          <w:color w:val="auto"/>
        </w:rPr>
        <w:t>».</w:t>
      </w:r>
      <w:r w:rsidRPr="00934137">
        <w:rPr>
          <w:color w:val="auto"/>
        </w:rPr>
        <w:t xml:space="preserve"> Произведения каждого раздела находятся друг с другом в отношениях диалога, что позволяет обнаружить существование традиции во времени (традиционность формы произведения, темы или проблемы).</w:t>
      </w:r>
    </w:p>
    <w:p w:rsidR="005419EE" w:rsidRPr="00D865B1" w:rsidRDefault="005419EE" w:rsidP="00207F94">
      <w:pPr>
        <w:pStyle w:val="Default"/>
        <w:rPr>
          <w:color w:val="auto"/>
        </w:rPr>
      </w:pPr>
      <w:r w:rsidRPr="00934137">
        <w:rPr>
          <w:color w:val="auto"/>
        </w:rPr>
        <w:t>Программа предусматривает выбор произведений из предложенного списка в соответствии с уровнем подготовки обучающихся, а также вариативный компонент содержания курса, разработка которого в рабочих программах предполагает обращение к литературе народов России в целях выявления национально-специфического и об</w:t>
      </w:r>
      <w:r w:rsidR="00D865B1">
        <w:rPr>
          <w:color w:val="auto"/>
        </w:rPr>
        <w:t xml:space="preserve">щего в произведениях, близких </w:t>
      </w:r>
      <w:r w:rsidRPr="00934137">
        <w:rPr>
          <w:color w:val="auto"/>
        </w:rPr>
        <w:t>по тематике и проблематике. Произведения региональных авторов учителя могут включать в рабочие программы по своему выбору и с учётом национально-культурной специфики региона.</w:t>
      </w:r>
    </w:p>
    <w:p w:rsidR="005419EE" w:rsidRPr="00934137" w:rsidRDefault="005419EE" w:rsidP="00207F94">
      <w:pPr>
        <w:pStyle w:val="Default"/>
      </w:pPr>
      <w:r w:rsidRPr="00934137">
        <w:t xml:space="preserve">К концу </w:t>
      </w:r>
      <w:r w:rsidRPr="00934137">
        <w:rPr>
          <w:b/>
          <w:bCs/>
        </w:rPr>
        <w:t xml:space="preserve">второго года </w:t>
      </w:r>
      <w:r w:rsidRPr="00934137">
        <w:t xml:space="preserve">изучения учебного предмета «Литературное чтение на родном (русском) языке» </w:t>
      </w:r>
      <w:proofErr w:type="gramStart"/>
      <w:r w:rsidRPr="00934137">
        <w:t>обучающийся</w:t>
      </w:r>
      <w:proofErr w:type="gramEnd"/>
      <w:r w:rsidRPr="00934137">
        <w:t xml:space="preserve"> </w:t>
      </w:r>
      <w:r w:rsidRPr="00934137">
        <w:rPr>
          <w:b/>
          <w:bCs/>
        </w:rPr>
        <w:t>научится:</w:t>
      </w:r>
    </w:p>
    <w:p w:rsidR="005419EE" w:rsidRPr="00934137" w:rsidRDefault="005419EE" w:rsidP="00207F94">
      <w:pPr>
        <w:pStyle w:val="Default"/>
      </w:pPr>
      <w:r w:rsidRPr="00934137">
        <w:t xml:space="preserve">ориентироваться в нравственном содержании </w:t>
      </w:r>
      <w:proofErr w:type="gramStart"/>
      <w:r w:rsidRPr="00934137">
        <w:t>прочитанного</w:t>
      </w:r>
      <w:proofErr w:type="gramEnd"/>
      <w:r w:rsidRPr="00934137">
        <w:t>, соотносить поступки героев с нравственными нормами;</w:t>
      </w:r>
    </w:p>
    <w:p w:rsidR="005419EE" w:rsidRDefault="005419EE" w:rsidP="00207F94">
      <w:pPr>
        <w:pStyle w:val="Default"/>
      </w:pPr>
      <w:r w:rsidRPr="00934137">
        <w:lastRenderedPageBreak/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D865B1" w:rsidRDefault="00D865B1" w:rsidP="00207F94">
      <w:pPr>
        <w:pStyle w:val="Default"/>
      </w:pPr>
    </w:p>
    <w:p w:rsidR="00D865B1" w:rsidRPr="00934137" w:rsidRDefault="00D865B1" w:rsidP="00207F94">
      <w:pPr>
        <w:pStyle w:val="Default"/>
      </w:pPr>
    </w:p>
    <w:p w:rsidR="005419EE" w:rsidRPr="00934137" w:rsidRDefault="005419EE" w:rsidP="00207F94">
      <w:pPr>
        <w:pStyle w:val="Default"/>
      </w:pPr>
      <w:r w:rsidRPr="00934137">
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</w:t>
      </w:r>
    </w:p>
    <w:p w:rsidR="005419EE" w:rsidRPr="00934137" w:rsidRDefault="005419EE" w:rsidP="00207F94">
      <w:pPr>
        <w:pStyle w:val="Default"/>
      </w:pPr>
      <w:r w:rsidRPr="00934137"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:rsidR="005419EE" w:rsidRPr="00934137" w:rsidRDefault="005419EE" w:rsidP="00207F94">
      <w:pPr>
        <w:pStyle w:val="Default"/>
      </w:pPr>
      <w:r w:rsidRPr="00934137">
        <w:t>обогащать собственный круг чтения.</w:t>
      </w:r>
    </w:p>
    <w:p w:rsidR="005419EE" w:rsidRPr="00934137" w:rsidRDefault="005419EE" w:rsidP="00207F94">
      <w:pPr>
        <w:pStyle w:val="Default"/>
      </w:pPr>
      <w:proofErr w:type="gramStart"/>
      <w:r w:rsidRPr="00934137">
        <w:rPr>
          <w:b/>
          <w:bCs/>
          <w:i/>
          <w:iCs/>
        </w:rPr>
        <w:t>Обучающийся</w:t>
      </w:r>
      <w:proofErr w:type="gramEnd"/>
      <w:r w:rsidRPr="00934137">
        <w:rPr>
          <w:b/>
          <w:bCs/>
          <w:i/>
          <w:iCs/>
        </w:rPr>
        <w:t xml:space="preserve"> получит возможность научиться</w:t>
      </w:r>
      <w:r w:rsidRPr="00934137">
        <w:rPr>
          <w:b/>
          <w:bCs/>
        </w:rPr>
        <w:t>:</w:t>
      </w:r>
    </w:p>
    <w:p w:rsidR="005419EE" w:rsidRPr="00934137" w:rsidRDefault="005419EE" w:rsidP="00207F94">
      <w:pPr>
        <w:pStyle w:val="Default"/>
      </w:pPr>
      <w:r w:rsidRPr="00934137">
        <w:rPr>
          <w:i/>
          <w:iCs/>
        </w:rPr>
        <w:t>соотносить впечатления от прочитанных (прослушанных) произведений с впечатлениями от других видов искусства;</w:t>
      </w:r>
    </w:p>
    <w:p w:rsidR="005419EE" w:rsidRDefault="005419EE" w:rsidP="00207F94">
      <w:pPr>
        <w:pStyle w:val="Default"/>
        <w:rPr>
          <w:i/>
          <w:iCs/>
        </w:rPr>
      </w:pPr>
      <w:r w:rsidRPr="00934137">
        <w:rPr>
          <w:i/>
          <w:iCs/>
        </w:rPr>
        <w:t>пересказывать литературное произведение от имени одного из действующих лиц.</w:t>
      </w:r>
    </w:p>
    <w:p w:rsidR="008F11AE" w:rsidRDefault="008F11AE" w:rsidP="00207F94">
      <w:pPr>
        <w:pStyle w:val="Default"/>
        <w:rPr>
          <w:i/>
          <w:iCs/>
        </w:rPr>
      </w:pPr>
    </w:p>
    <w:p w:rsidR="008F11AE" w:rsidRP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 «Литературное чтение на родном (русском) языке»</w:t>
      </w:r>
    </w:p>
    <w:p w:rsidR="008F11AE" w:rsidRP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Виды речевой и читательской деятельности</w:t>
      </w:r>
    </w:p>
    <w:p w:rsidR="008F11AE" w:rsidRP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F1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  <w:r w:rsidRPr="008F1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(слушание)</w:t>
      </w:r>
    </w:p>
    <w:p w:rsidR="008F11AE" w:rsidRP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color w:val="000000"/>
          <w:sz w:val="24"/>
          <w:szCs w:val="24"/>
        </w:rPr>
        <w:t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</w:t>
      </w:r>
    </w:p>
    <w:p w:rsidR="008F11AE" w:rsidRP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</w:t>
      </w:r>
    </w:p>
    <w:p w:rsidR="008F11AE" w:rsidRP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Чтение вслух</w:t>
      </w:r>
      <w:r w:rsidRPr="008F1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F11AE">
        <w:rPr>
          <w:rFonts w:ascii="Times New Roman" w:hAnsi="Times New Roman" w:cs="Times New Roman"/>
          <w:color w:val="000000"/>
          <w:sz w:val="24"/>
          <w:szCs w:val="24"/>
        </w:rPr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8F11AE" w:rsidRP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Чтение про себя</w:t>
      </w:r>
      <w:r w:rsidRPr="008F1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F11AE">
        <w:rPr>
          <w:rFonts w:ascii="Times New Roman" w:hAnsi="Times New Roman" w:cs="Times New Roman"/>
          <w:color w:val="000000"/>
          <w:sz w:val="24"/>
          <w:szCs w:val="24"/>
        </w:rPr>
        <w:t>Осознание при чтении про себя смысла доступных по объему и жанру произведений. Понимание особенностей разных видов чтения.</w:t>
      </w:r>
    </w:p>
    <w:p w:rsidR="008F11AE" w:rsidRP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Чтение произведений устного народного творчества</w:t>
      </w:r>
      <w:r w:rsidRPr="008F11AE">
        <w:rPr>
          <w:rFonts w:ascii="Times New Roman" w:hAnsi="Times New Roman" w:cs="Times New Roman"/>
          <w:color w:val="000000"/>
          <w:sz w:val="24"/>
          <w:szCs w:val="24"/>
        </w:rPr>
        <w:t>: русский фольклорный текст как источник познания ценностей и традиций народа.</w:t>
      </w:r>
    </w:p>
    <w:p w:rsidR="008F11AE" w:rsidRP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1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Чтение текстов художественных произведений</w:t>
      </w:r>
      <w:r w:rsidRPr="008F11AE">
        <w:rPr>
          <w:rFonts w:ascii="Times New Roman" w:hAnsi="Times New Roman" w:cs="Times New Roman"/>
          <w:color w:val="000000"/>
          <w:sz w:val="24"/>
          <w:szCs w:val="24"/>
        </w:rPr>
        <w:t>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</w:t>
      </w:r>
      <w:proofErr w:type="gramEnd"/>
      <w:r w:rsidRPr="008F11AE">
        <w:rPr>
          <w:rFonts w:ascii="Times New Roman" w:hAnsi="Times New Roman" w:cs="Times New Roman"/>
          <w:color w:val="000000"/>
          <w:sz w:val="24"/>
          <w:szCs w:val="24"/>
        </w:rPr>
        <w:t>. Отражение в русской литературе культуры православной семьи.</w:t>
      </w:r>
    </w:p>
    <w:p w:rsid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color w:val="000000"/>
          <w:sz w:val="24"/>
          <w:szCs w:val="24"/>
        </w:rPr>
        <w:t>Мир русского детства: взро</w:t>
      </w:r>
      <w:r>
        <w:rPr>
          <w:rFonts w:ascii="Times New Roman" w:hAnsi="Times New Roman" w:cs="Times New Roman"/>
          <w:color w:val="000000"/>
          <w:sz w:val="24"/>
          <w:szCs w:val="24"/>
        </w:rPr>
        <w:t>сление, особенность отношений</w:t>
      </w:r>
    </w:p>
    <w:p w:rsid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color w:val="000000"/>
          <w:sz w:val="24"/>
          <w:szCs w:val="24"/>
        </w:rPr>
        <w:t>окружающим миром, взрослыми и сверстниками; осознание себя как носителя и</w:t>
      </w:r>
    </w:p>
    <w:p w:rsid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color w:val="000000"/>
          <w:sz w:val="24"/>
          <w:szCs w:val="24"/>
        </w:rPr>
        <w:t>продолжателя русских традиций. Эмоционально-нравственная оценка поступков героев.</w:t>
      </w:r>
    </w:p>
    <w:p w:rsid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color w:val="000000"/>
          <w:sz w:val="24"/>
          <w:szCs w:val="24"/>
        </w:rPr>
        <w:t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</w:t>
      </w:r>
    </w:p>
    <w:p w:rsidR="008F11AE" w:rsidRP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color w:val="000000"/>
          <w:sz w:val="24"/>
          <w:szCs w:val="24"/>
        </w:rPr>
        <w:t>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</w:t>
      </w:r>
    </w:p>
    <w:p w:rsid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color w:val="000000"/>
          <w:sz w:val="24"/>
          <w:szCs w:val="24"/>
        </w:rPr>
        <w:t>Чтение информационных текстов: историко-культурный комментарий к произведениям, отдельные факты биографии авторов изучаемых текстов.</w:t>
      </w:r>
    </w:p>
    <w:p w:rsid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b/>
          <w:color w:val="000000"/>
          <w:sz w:val="24"/>
          <w:szCs w:val="24"/>
        </w:rPr>
        <w:t>Говорение (культура речевого общения)</w:t>
      </w:r>
    </w:p>
    <w:p w:rsid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color w:val="000000"/>
          <w:sz w:val="24"/>
          <w:szCs w:val="24"/>
        </w:rPr>
        <w:t>Диалогическая и монологическая речь. Участие в коллективном обсуждении прочитанных текстов, доказательство собственной точки зрения с опорой на текст; высказывания,</w:t>
      </w:r>
    </w:p>
    <w:p w:rsid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</w:t>
      </w:r>
    </w:p>
    <w:p w:rsid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1AE" w:rsidRP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1AE" w:rsidRP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1AE">
        <w:rPr>
          <w:rFonts w:ascii="Times New Roman" w:hAnsi="Times New Roman" w:cs="Times New Roman"/>
          <w:sz w:val="24"/>
          <w:szCs w:val="24"/>
        </w:rPr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</w:p>
    <w:p w:rsidR="008F11AE" w:rsidRP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11AE">
        <w:rPr>
          <w:rFonts w:ascii="Times New Roman" w:hAnsi="Times New Roman" w:cs="Times New Roman"/>
          <w:sz w:val="24"/>
          <w:szCs w:val="24"/>
        </w:rPr>
        <w:t>Декламирование</w:t>
      </w:r>
      <w:proofErr w:type="spellEnd"/>
      <w:r w:rsidRPr="008F11AE">
        <w:rPr>
          <w:rFonts w:ascii="Times New Roman" w:hAnsi="Times New Roman" w:cs="Times New Roman"/>
          <w:sz w:val="24"/>
          <w:szCs w:val="24"/>
        </w:rPr>
        <w:t xml:space="preserve"> (чтение наизусть) стихотворных произведений по выбору учащихся.</w:t>
      </w:r>
    </w:p>
    <w:p w:rsidR="008F11AE" w:rsidRP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1AE">
        <w:rPr>
          <w:rFonts w:ascii="Times New Roman" w:hAnsi="Times New Roman" w:cs="Times New Roman"/>
          <w:b/>
          <w:bCs/>
          <w:sz w:val="24"/>
          <w:szCs w:val="24"/>
        </w:rPr>
        <w:t>Письмо (культура письменной речи)</w:t>
      </w:r>
    </w:p>
    <w:p w:rsidR="008F11AE" w:rsidRP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1AE">
        <w:rPr>
          <w:rFonts w:ascii="Times New Roman" w:hAnsi="Times New Roman" w:cs="Times New Roman"/>
          <w:sz w:val="24"/>
          <w:szCs w:val="24"/>
        </w:rPr>
        <w:t>Создание небольших по объему письменных высказываний по проблемам, поставленным в изучаемых произведениях.</w:t>
      </w:r>
    </w:p>
    <w:p w:rsid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1AE">
        <w:rPr>
          <w:rFonts w:ascii="Times New Roman" w:hAnsi="Times New Roman" w:cs="Times New Roman"/>
          <w:b/>
          <w:bCs/>
          <w:sz w:val="24"/>
          <w:szCs w:val="24"/>
        </w:rPr>
        <w:t>Библиографическая культура</w:t>
      </w:r>
    </w:p>
    <w:p w:rsidR="007D5F26" w:rsidRPr="007D5F26" w:rsidRDefault="007D5F26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26">
        <w:rPr>
          <w:rFonts w:ascii="Times New Roman" w:hAnsi="Times New Roman" w:cs="Times New Roman"/>
          <w:sz w:val="24"/>
          <w:szCs w:val="24"/>
        </w:rPr>
        <w:t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:rsidR="007D5F26" w:rsidRPr="007D5F26" w:rsidRDefault="007D5F26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F26">
        <w:rPr>
          <w:rFonts w:ascii="Times New Roman" w:hAnsi="Times New Roman" w:cs="Times New Roman"/>
          <w:b/>
          <w:sz w:val="24"/>
          <w:szCs w:val="24"/>
        </w:rPr>
        <w:t>Круг чтения</w:t>
      </w:r>
    </w:p>
    <w:p w:rsidR="007D5F26" w:rsidRPr="007D5F26" w:rsidRDefault="007D5F26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26">
        <w:rPr>
          <w:rFonts w:ascii="Times New Roman" w:hAnsi="Times New Roman" w:cs="Times New Roman"/>
          <w:sz w:val="24"/>
          <w:szCs w:val="24"/>
        </w:rPr>
        <w:t xml:space="preserve"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</w:t>
      </w:r>
      <w:proofErr w:type="gramStart"/>
      <w:r w:rsidRPr="007D5F26">
        <w:rPr>
          <w:rFonts w:ascii="Times New Roman" w:hAnsi="Times New Roman" w:cs="Times New Roman"/>
          <w:sz w:val="24"/>
          <w:szCs w:val="24"/>
        </w:rPr>
        <w:t>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  <w:proofErr w:type="gramEnd"/>
    </w:p>
    <w:p w:rsidR="007D5F26" w:rsidRPr="007D5F26" w:rsidRDefault="007D5F26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F26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 (практическое освоение)</w:t>
      </w:r>
    </w:p>
    <w:p w:rsidR="007D5F26" w:rsidRPr="007D5F26" w:rsidRDefault="007D5F26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26">
        <w:rPr>
          <w:rFonts w:ascii="Times New Roman" w:hAnsi="Times New Roman" w:cs="Times New Roman"/>
          <w:sz w:val="24"/>
          <w:szCs w:val="24"/>
        </w:rPr>
        <w:t xml:space="preserve">Жанровое разнообразие изучаемых произведений: малые и большие фольклорные формы; литературная сказка; рассказ, притча, стихотворение. </w:t>
      </w:r>
      <w:proofErr w:type="gramStart"/>
      <w:r w:rsidRPr="007D5F26">
        <w:rPr>
          <w:rFonts w:ascii="Times New Roman" w:hAnsi="Times New Roman" w:cs="Times New Roman"/>
          <w:sz w:val="24"/>
          <w:szCs w:val="24"/>
        </w:rPr>
        <w:t>Прозаическая и поэтическая речь; художественный вымысел; сюжет; тема; герой произведения; портрет; пейзаж; ритм; рифма.</w:t>
      </w:r>
      <w:proofErr w:type="gramEnd"/>
      <w:r w:rsidRPr="007D5F26">
        <w:rPr>
          <w:rFonts w:ascii="Times New Roman" w:hAnsi="Times New Roman" w:cs="Times New Roman"/>
          <w:sz w:val="24"/>
          <w:szCs w:val="24"/>
        </w:rPr>
        <w:t xml:space="preserve"> Национальное своеобразие сравнений и метафор; их значение в художественной речи.</w:t>
      </w:r>
    </w:p>
    <w:p w:rsidR="007D5F26" w:rsidRPr="007D5F26" w:rsidRDefault="007D5F26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F26">
        <w:rPr>
          <w:rFonts w:ascii="Times New Roman" w:hAnsi="Times New Roman" w:cs="Times New Roman"/>
          <w:b/>
          <w:sz w:val="24"/>
          <w:szCs w:val="24"/>
        </w:rPr>
        <w:t>Творческая деятельность обучающихся (на основе изученных литературных произведений)</w:t>
      </w:r>
    </w:p>
    <w:p w:rsidR="007D5F26" w:rsidRPr="007D5F26" w:rsidRDefault="007D5F26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26">
        <w:rPr>
          <w:rFonts w:ascii="Times New Roman" w:hAnsi="Times New Roman" w:cs="Times New Roman"/>
          <w:sz w:val="24"/>
          <w:szCs w:val="24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7D5F26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7D5F26">
        <w:rPr>
          <w:rFonts w:ascii="Times New Roman" w:hAnsi="Times New Roman" w:cs="Times New Roman"/>
          <w:sz w:val="24"/>
          <w:szCs w:val="24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7D5F26" w:rsidRPr="007D5F26" w:rsidRDefault="007D5F26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1AE" w:rsidRP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2A0" w:rsidRDefault="003A02A0" w:rsidP="00207F94">
      <w:pPr>
        <w:rPr>
          <w:rFonts w:ascii="Times New Roman" w:hAnsi="Times New Roman" w:cs="Times New Roman"/>
          <w:sz w:val="24"/>
          <w:szCs w:val="24"/>
        </w:rPr>
      </w:pPr>
    </w:p>
    <w:p w:rsidR="003A02A0" w:rsidRDefault="003A02A0" w:rsidP="00207F94">
      <w:pPr>
        <w:rPr>
          <w:rFonts w:ascii="Times New Roman" w:hAnsi="Times New Roman" w:cs="Times New Roman"/>
          <w:sz w:val="24"/>
          <w:szCs w:val="24"/>
        </w:rPr>
      </w:pPr>
    </w:p>
    <w:p w:rsidR="003A02A0" w:rsidRPr="00934137" w:rsidRDefault="003A02A0" w:rsidP="00207F94">
      <w:pPr>
        <w:rPr>
          <w:rFonts w:ascii="Times New Roman" w:hAnsi="Times New Roman" w:cs="Times New Roman"/>
          <w:sz w:val="24"/>
          <w:szCs w:val="24"/>
        </w:rPr>
      </w:pPr>
    </w:p>
    <w:p w:rsidR="003A02A0" w:rsidRDefault="003A02A0" w:rsidP="00207F94">
      <w:pPr>
        <w:pStyle w:val="Default"/>
        <w:rPr>
          <w:color w:val="auto"/>
        </w:rPr>
      </w:pPr>
    </w:p>
    <w:p w:rsidR="003A02A0" w:rsidRDefault="003A02A0" w:rsidP="00207F94">
      <w:pPr>
        <w:pStyle w:val="Default"/>
        <w:rPr>
          <w:color w:val="auto"/>
        </w:rPr>
      </w:pPr>
    </w:p>
    <w:p w:rsidR="003A02A0" w:rsidRDefault="003A02A0" w:rsidP="00207F94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F45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1A7">
        <w:rPr>
          <w:rFonts w:ascii="Times New Roman" w:hAnsi="Times New Roman" w:cs="Times New Roman"/>
          <w:b/>
          <w:sz w:val="28"/>
          <w:szCs w:val="28"/>
        </w:rPr>
        <w:t>Тематическое планирование  (34ч)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654"/>
        <w:gridCol w:w="958"/>
      </w:tblGrid>
      <w:tr w:rsidR="003A02A0" w:rsidTr="00AD1635">
        <w:tc>
          <w:tcPr>
            <w:tcW w:w="959" w:type="dxa"/>
          </w:tcPr>
          <w:p w:rsidR="003A02A0" w:rsidRPr="00923695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654" w:type="dxa"/>
          </w:tcPr>
          <w:p w:rsidR="003A02A0" w:rsidRPr="00923695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9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58" w:type="dxa"/>
          </w:tcPr>
          <w:p w:rsidR="003A02A0" w:rsidRPr="00923695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9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A02A0" w:rsidTr="00AD1635">
        <w:tc>
          <w:tcPr>
            <w:tcW w:w="959" w:type="dxa"/>
          </w:tcPr>
          <w:p w:rsidR="003A02A0" w:rsidRPr="009C71A7" w:rsidRDefault="003A02A0" w:rsidP="00AD1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A02A0" w:rsidRPr="00DD6763" w:rsidRDefault="003A02A0" w:rsidP="00AD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Мир детства.   Я и книги (5 ч)</w:t>
            </w:r>
          </w:p>
        </w:tc>
        <w:tc>
          <w:tcPr>
            <w:tcW w:w="958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2A0" w:rsidRPr="009C71A7" w:rsidTr="00AD1635">
        <w:tc>
          <w:tcPr>
            <w:tcW w:w="959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3A02A0" w:rsidRPr="00DD6763" w:rsidRDefault="003A02A0" w:rsidP="00AD1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торопись отвечать, торопись слушать. </w:t>
            </w:r>
            <w:proofErr w:type="spellStart"/>
            <w:r w:rsidRPr="00DD6763">
              <w:rPr>
                <w:rFonts w:ascii="Times New Roman" w:hAnsi="Times New Roman" w:cs="Times New Roman"/>
                <w:sz w:val="24"/>
                <w:szCs w:val="24"/>
              </w:rPr>
              <w:t>О.С.Бундур</w:t>
            </w:r>
            <w:proofErr w:type="spellEnd"/>
            <w:r w:rsidRPr="00DD6763">
              <w:rPr>
                <w:rFonts w:ascii="Times New Roman" w:hAnsi="Times New Roman" w:cs="Times New Roman"/>
                <w:sz w:val="24"/>
                <w:szCs w:val="24"/>
              </w:rPr>
              <w:t>. «Я слушаю»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3A02A0" w:rsidRPr="009C71A7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Егорова. «Детство Александра Пушкина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глава «Нянины сказки»)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синем небе звёзды блещут,…» (отрывок)</w:t>
            </w:r>
          </w:p>
        </w:tc>
        <w:tc>
          <w:tcPr>
            <w:tcW w:w="958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3A02A0" w:rsidRPr="009C71A7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«Как знаю, как помню, как умею» (фрагмент)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Л.К. Чуковская. Памяти детства. Мой отец Корней Чуковский</w:t>
            </w:r>
          </w:p>
        </w:tc>
        <w:tc>
          <w:tcPr>
            <w:tcW w:w="958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A02A0" w:rsidRPr="00DD6763" w:rsidRDefault="003A02A0" w:rsidP="00AD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63">
              <w:rPr>
                <w:rFonts w:ascii="Times New Roman" w:hAnsi="Times New Roman" w:cs="Times New Roman"/>
                <w:b/>
                <w:sz w:val="24"/>
                <w:szCs w:val="24"/>
              </w:rPr>
              <w:t>Я взрослею (6 ч)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0" w:rsidRPr="009C71A7" w:rsidTr="00AD1635">
        <w:tc>
          <w:tcPr>
            <w:tcW w:w="959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3A02A0" w:rsidRPr="00DD6763" w:rsidRDefault="003A02A0" w:rsidP="00AD1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763">
              <w:rPr>
                <w:rFonts w:ascii="Times New Roman" w:hAnsi="Times New Roman" w:cs="Times New Roman"/>
                <w:i/>
                <w:sz w:val="24"/>
                <w:szCs w:val="24"/>
              </w:rPr>
              <w:t>Как аукнется, так и откликнется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об отношении к другим людям.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Л.И.Кузьмин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 с колокольчиком»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Бианки. «Сова»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7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Воля и </w:t>
            </w:r>
            <w:proofErr w:type="gramStart"/>
            <w:r w:rsidRPr="00A477FB"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  <w:proofErr w:type="gramEnd"/>
            <w:r w:rsidRPr="00A477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дивные всходы дают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3A02A0" w:rsidRPr="00A477FB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Б.В. Шергин «Плотник думает топором»</w:t>
            </w:r>
          </w:p>
        </w:tc>
        <w:tc>
          <w:tcPr>
            <w:tcW w:w="958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3A02A0" w:rsidRPr="00A477FB" w:rsidRDefault="003A02A0" w:rsidP="00AD1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Е.А.Пермяк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дети» Б.В. Шергин. «Пословицы в рассказах»</w:t>
            </w:r>
          </w:p>
        </w:tc>
        <w:tc>
          <w:tcPr>
            <w:tcW w:w="958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Кто идёт в </w:t>
            </w:r>
            <w:proofErr w:type="gramStart"/>
            <w:r w:rsidRPr="00B21744">
              <w:rPr>
                <w:rFonts w:ascii="Times New Roman" w:hAnsi="Times New Roman" w:cs="Times New Roman"/>
                <w:i/>
                <w:sz w:val="24"/>
                <w:szCs w:val="24"/>
              </w:rPr>
              <w:t>перед</w:t>
            </w:r>
            <w:proofErr w:type="gramEnd"/>
            <w:r w:rsidRPr="00B21744">
              <w:rPr>
                <w:rFonts w:ascii="Times New Roman" w:hAnsi="Times New Roman" w:cs="Times New Roman"/>
                <w:i/>
                <w:sz w:val="24"/>
                <w:szCs w:val="24"/>
              </w:rPr>
              <w:t>, того страх не берёт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о смелости. С.П. Алексеев. «Медаль»  </w:t>
            </w:r>
          </w:p>
        </w:tc>
        <w:tc>
          <w:tcPr>
            <w:tcW w:w="958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«Этот мальчик».  Пословицы</w:t>
            </w:r>
          </w:p>
        </w:tc>
        <w:tc>
          <w:tcPr>
            <w:tcW w:w="958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A02A0" w:rsidRPr="009A1B4E" w:rsidRDefault="003A02A0" w:rsidP="00AD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4E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 (4 ч)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3A02A0" w:rsidRPr="00031377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77">
              <w:rPr>
                <w:rFonts w:ascii="Times New Roman" w:hAnsi="Times New Roman" w:cs="Times New Roman"/>
                <w:i/>
                <w:sz w:val="24"/>
                <w:szCs w:val="24"/>
              </w:rPr>
              <w:t>Семья крепка ладом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«Отец и сыновья» 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3A02A0" w:rsidRPr="00031377" w:rsidRDefault="003A02A0" w:rsidP="00AD1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Дружинина «Очень полезный подарок»</w:t>
            </w:r>
          </w:p>
        </w:tc>
        <w:tc>
          <w:tcPr>
            <w:tcW w:w="958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 Георгиев «Стрекот кузнечика»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добрый папа» (фрагмент)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A02A0" w:rsidRPr="009A1B4E" w:rsidRDefault="003A02A0" w:rsidP="00AD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фантазирую и мечтаю (6</w:t>
            </w:r>
            <w:r w:rsidRPr="009A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654" w:type="dxa"/>
          </w:tcPr>
          <w:p w:rsidR="003A02A0" w:rsidRPr="009A1B4E" w:rsidRDefault="003A02A0" w:rsidP="00AD1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A1B4E">
              <w:rPr>
                <w:rFonts w:ascii="Times New Roman" w:hAnsi="Times New Roman" w:cs="Times New Roman"/>
                <w:i/>
                <w:sz w:val="24"/>
                <w:szCs w:val="24"/>
              </w:rPr>
              <w:t>Мечты</w:t>
            </w:r>
            <w:proofErr w:type="gramEnd"/>
            <w:r w:rsidRPr="009A1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зовущие в высь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Н.К. Абрамцева «Заветное желание»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Григорьева «Мечта»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Л.Т. Толстой «Воспоминания» (глава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Фанфаронова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гора»</w:t>
            </w:r>
            <w:proofErr w:type="gramEnd"/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на вариативную часть программы 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A02A0" w:rsidRPr="009A1B4E" w:rsidRDefault="003A02A0" w:rsidP="00AD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аздел 2. Россия – Родина моя (13</w:t>
            </w:r>
            <w:r w:rsidRPr="009A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A02A0" w:rsidRPr="009A1B4E" w:rsidRDefault="003A02A0" w:rsidP="00AD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4E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 во все времена сынами сильна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654" w:type="dxa"/>
          </w:tcPr>
          <w:p w:rsidR="003A02A0" w:rsidRPr="009F31E8" w:rsidRDefault="003A02A0" w:rsidP="00AD1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1E8">
              <w:rPr>
                <w:rFonts w:ascii="Times New Roman" w:hAnsi="Times New Roman" w:cs="Times New Roman"/>
                <w:i/>
                <w:sz w:val="24"/>
                <w:szCs w:val="24"/>
              </w:rPr>
              <w:t>Люди земли русской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В.А.Бахревская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«Виктор Васнецов» (глава «Рябово»)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:rsidR="003A02A0" w:rsidRPr="009F31E8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Булатов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Порудоминский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«Собирал человек слова …Повесть о В.И. Дале» (фрагмент)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М.Л. Яковлев «Сергий Радонежский приходит на помощь» (фрагмент)</w:t>
            </w:r>
          </w:p>
          <w:p w:rsidR="003A02A0" w:rsidRPr="009F31E8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И.К. Языкова «Преподобный Сергий Радонежский»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A02A0" w:rsidRPr="009F31E8" w:rsidRDefault="003A02A0" w:rsidP="00AD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Народные праздники, связанные </w:t>
            </w:r>
            <w:proofErr w:type="gramStart"/>
            <w:r w:rsidRPr="009F31E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F3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временами года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:rsidR="003A02A0" w:rsidRPr="007027E4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E8">
              <w:rPr>
                <w:rFonts w:ascii="Times New Roman" w:hAnsi="Times New Roman" w:cs="Times New Roman"/>
                <w:i/>
                <w:sz w:val="24"/>
                <w:szCs w:val="24"/>
              </w:rPr>
              <w:t>Хорош праздник после трудов праведных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Песни – веснянки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4" w:type="dxa"/>
          </w:tcPr>
          <w:p w:rsidR="003A02A0" w:rsidRPr="009F31E8" w:rsidRDefault="003A02A0" w:rsidP="00AD1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Шмелев «Лето Господне» (фрагмент главы «Масленица»)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4" w:type="dxa"/>
          </w:tcPr>
          <w:p w:rsidR="003A02A0" w:rsidRPr="009F31E8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Воронкова «Девочка из города» (глава «Праздник весны»)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:rsidR="003A02A0" w:rsidRPr="009F31E8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Жуковский «Жаворонок»  А.С. Пушкин «Птичка»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A02A0" w:rsidRPr="007027E4" w:rsidRDefault="003A02A0" w:rsidP="00AD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E4">
              <w:rPr>
                <w:rFonts w:ascii="Times New Roman" w:hAnsi="Times New Roman" w:cs="Times New Roman"/>
                <w:b/>
                <w:sz w:val="24"/>
                <w:szCs w:val="24"/>
              </w:rPr>
              <w:t>О родной природе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(5 ч)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3A02A0" w:rsidRPr="007027E4" w:rsidRDefault="003A02A0" w:rsidP="00AD1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Уж ты нива моя,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нивушка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загадки о поле, цветах. И.С. Никитин «В чистом поле тень шагает»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</w:tcPr>
          <w:p w:rsidR="003A02A0" w:rsidRPr="0095356E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Минутная краса полей.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Л.Ф. Воронкова «Подснежники»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4" w:type="dxa"/>
          </w:tcPr>
          <w:p w:rsidR="003A02A0" w:rsidRPr="009F31E8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Ю.И. Коваль «Фарфоровые колокольчики»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Pr="00695F31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4" w:type="dxa"/>
          </w:tcPr>
          <w:p w:rsidR="003A02A0" w:rsidRPr="00E33FD2" w:rsidRDefault="003A02A0" w:rsidP="00AD1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Поляны муравы одели.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 Солоухин  Трава» (фрагмент)</w:t>
            </w:r>
          </w:p>
        </w:tc>
        <w:tc>
          <w:tcPr>
            <w:tcW w:w="958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7027E4" w:rsidTr="00AD1635">
        <w:tc>
          <w:tcPr>
            <w:tcW w:w="959" w:type="dxa"/>
          </w:tcPr>
          <w:p w:rsidR="003A02A0" w:rsidRPr="007027E4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Благинина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3A02A0" w:rsidRPr="00E33FD2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873EA" w:rsidRDefault="007873EA" w:rsidP="007873EA"/>
    <w:sectPr w:rsidR="007873EA" w:rsidSect="00F4584C">
      <w:pgSz w:w="11906" w:h="16838"/>
      <w:pgMar w:top="23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03"/>
    <w:rsid w:val="00207F94"/>
    <w:rsid w:val="003A02A0"/>
    <w:rsid w:val="004738BC"/>
    <w:rsid w:val="004A3A5C"/>
    <w:rsid w:val="005419EE"/>
    <w:rsid w:val="007873EA"/>
    <w:rsid w:val="00793E03"/>
    <w:rsid w:val="007B0EBC"/>
    <w:rsid w:val="007D5F26"/>
    <w:rsid w:val="008F11AE"/>
    <w:rsid w:val="00934137"/>
    <w:rsid w:val="009B0B35"/>
    <w:rsid w:val="00C15B43"/>
    <w:rsid w:val="00D865B1"/>
    <w:rsid w:val="00F410A8"/>
    <w:rsid w:val="00F4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A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A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Гергенов</dc:creator>
  <cp:keywords/>
  <dc:description/>
  <cp:lastModifiedBy>Администратор</cp:lastModifiedBy>
  <cp:revision>13</cp:revision>
  <dcterms:created xsi:type="dcterms:W3CDTF">2021-09-05T17:09:00Z</dcterms:created>
  <dcterms:modified xsi:type="dcterms:W3CDTF">2021-09-12T10:57:00Z</dcterms:modified>
</cp:coreProperties>
</file>