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E" w:rsidRDefault="005419EE" w:rsidP="005419EE">
      <w:pPr>
        <w:pStyle w:val="Default"/>
        <w:rPr>
          <w:sz w:val="28"/>
          <w:szCs w:val="28"/>
        </w:rPr>
      </w:pPr>
    </w:p>
    <w:p w:rsidR="000112DC" w:rsidRDefault="000112DC" w:rsidP="005419E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784660"/>
            <wp:effectExtent l="0" t="0" r="3175" b="0"/>
            <wp:docPr id="1" name="Рисунок 1" descr="C:\Users\Гергенов\Desktop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генов\Desktop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DC" w:rsidRDefault="000112DC" w:rsidP="005419EE">
      <w:pPr>
        <w:pStyle w:val="Default"/>
        <w:rPr>
          <w:sz w:val="28"/>
          <w:szCs w:val="28"/>
        </w:rPr>
      </w:pPr>
    </w:p>
    <w:p w:rsidR="000112DC" w:rsidRDefault="000112DC" w:rsidP="005419EE">
      <w:pPr>
        <w:pStyle w:val="Default"/>
        <w:rPr>
          <w:sz w:val="28"/>
          <w:szCs w:val="28"/>
        </w:rPr>
      </w:pPr>
    </w:p>
    <w:p w:rsidR="000112DC" w:rsidRDefault="000112DC" w:rsidP="005419EE">
      <w:pPr>
        <w:pStyle w:val="Default"/>
        <w:rPr>
          <w:sz w:val="28"/>
          <w:szCs w:val="28"/>
        </w:rPr>
      </w:pPr>
    </w:p>
    <w:p w:rsidR="000112DC" w:rsidRDefault="000112DC" w:rsidP="005419EE">
      <w:pPr>
        <w:pStyle w:val="Default"/>
        <w:rPr>
          <w:sz w:val="28"/>
          <w:szCs w:val="28"/>
        </w:rPr>
      </w:pPr>
    </w:p>
    <w:p w:rsidR="000112DC" w:rsidRDefault="000112DC" w:rsidP="005419EE">
      <w:pPr>
        <w:pStyle w:val="Default"/>
        <w:rPr>
          <w:sz w:val="28"/>
          <w:szCs w:val="28"/>
        </w:rPr>
      </w:pPr>
    </w:p>
    <w:p w:rsidR="003A02A0" w:rsidRDefault="003A02A0" w:rsidP="003A02A0">
      <w:pPr>
        <w:pStyle w:val="Default"/>
        <w:jc w:val="center"/>
        <w:rPr>
          <w:b/>
          <w:bCs/>
          <w:iCs/>
        </w:rPr>
      </w:pPr>
    </w:p>
    <w:p w:rsidR="003A02A0" w:rsidRPr="003A02A0" w:rsidRDefault="003A02A0" w:rsidP="003A02A0">
      <w:pPr>
        <w:pStyle w:val="Default"/>
        <w:jc w:val="center"/>
      </w:pPr>
      <w:r>
        <w:rPr>
          <w:b/>
          <w:bCs/>
          <w:iCs/>
        </w:rPr>
        <w:t>Содержание учебного предмета</w:t>
      </w:r>
    </w:p>
    <w:p w:rsidR="005419EE" w:rsidRPr="00934137" w:rsidRDefault="003A02A0" w:rsidP="005419EE">
      <w:pPr>
        <w:pStyle w:val="Default"/>
      </w:pPr>
      <w:r>
        <w:t xml:space="preserve">      </w:t>
      </w:r>
      <w:r w:rsidR="005419EE" w:rsidRPr="00934137"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</w:t>
      </w:r>
      <w:r w:rsidR="005419EE" w:rsidRPr="00934137">
        <w:rPr>
          <w:b/>
          <w:bCs/>
        </w:rPr>
        <w:t xml:space="preserve">не дублирует </w:t>
      </w:r>
      <w:r w:rsidR="005419EE" w:rsidRPr="00934137">
        <w:t xml:space="preserve">это содержание. </w:t>
      </w:r>
    </w:p>
    <w:p w:rsidR="005419EE" w:rsidRPr="00934137" w:rsidRDefault="005419EE" w:rsidP="005419EE">
      <w:pPr>
        <w:pStyle w:val="Default"/>
      </w:pPr>
      <w:r w:rsidRPr="00934137">
        <w:t xml:space="preserve">     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Pr="00934137">
        <w:t>обучающихся</w:t>
      </w:r>
      <w:proofErr w:type="gramEnd"/>
      <w:r w:rsidRPr="00934137">
        <w:t xml:space="preserve">». </w:t>
      </w:r>
    </w:p>
    <w:p w:rsidR="005419EE" w:rsidRPr="00934137" w:rsidRDefault="005419EE" w:rsidP="005419EE">
      <w:pPr>
        <w:pStyle w:val="Default"/>
      </w:pPr>
      <w:r w:rsidRPr="00934137">
        <w:t xml:space="preserve">     При определении содержания курса «Литературное чтение на родном (русском) языке» в центре внимания находятся: </w:t>
      </w:r>
    </w:p>
    <w:p w:rsidR="005419EE" w:rsidRPr="00934137" w:rsidRDefault="005419EE" w:rsidP="005419EE">
      <w:pPr>
        <w:pStyle w:val="Default"/>
      </w:pPr>
      <w:r w:rsidRPr="00934137">
        <w:t xml:space="preserve">1. 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 </w:t>
      </w:r>
    </w:p>
    <w:p w:rsidR="003A02A0" w:rsidRDefault="005419EE" w:rsidP="003A02A0">
      <w:pPr>
        <w:pStyle w:val="Default"/>
        <w:rPr>
          <w:color w:val="auto"/>
        </w:rPr>
      </w:pPr>
      <w:r w:rsidRPr="00934137">
        <w:rPr>
          <w:color w:val="auto"/>
        </w:rPr>
        <w:t xml:space="preserve">2. 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 </w:t>
      </w:r>
    </w:p>
    <w:p w:rsidR="005419EE" w:rsidRPr="00934137" w:rsidRDefault="005419EE" w:rsidP="003A02A0">
      <w:pPr>
        <w:pStyle w:val="Default"/>
        <w:rPr>
          <w:color w:val="auto"/>
        </w:rPr>
      </w:pPr>
      <w:r w:rsidRPr="00934137">
        <w:rPr>
          <w:color w:val="auto"/>
        </w:rPr>
        <w:t>3. 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</w:t>
      </w:r>
      <w:proofErr w:type="gramStart"/>
      <w:r w:rsidRPr="00934137">
        <w:rPr>
          <w:color w:val="auto"/>
        </w:rPr>
        <w:t>сств в р</w:t>
      </w:r>
      <w:proofErr w:type="gramEnd"/>
      <w:r w:rsidRPr="00934137">
        <w:rPr>
          <w:color w:val="auto"/>
        </w:rPr>
        <w:t xml:space="preserve">усской культуре. </w:t>
      </w:r>
    </w:p>
    <w:p w:rsidR="005419EE" w:rsidRPr="00934137" w:rsidRDefault="005419EE" w:rsidP="005419EE">
      <w:pPr>
        <w:pStyle w:val="Default"/>
        <w:rPr>
          <w:color w:val="auto"/>
        </w:rPr>
      </w:pPr>
      <w:r w:rsidRPr="00934137">
        <w:rPr>
          <w:color w:val="auto"/>
        </w:rPr>
        <w:t xml:space="preserve"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</w:t>
      </w:r>
      <w:r w:rsidRPr="00D865B1">
        <w:rPr>
          <w:b/>
          <w:color w:val="auto"/>
        </w:rPr>
        <w:t>«Мир детства» и «Россия – Родина моя».</w:t>
      </w:r>
      <w:r w:rsidRPr="00934137">
        <w:rPr>
          <w:color w:val="auto"/>
        </w:rPr>
        <w:t xml:space="preserve"> В каждом разделе выделены тематические подразделы, например, в первом разделе: </w:t>
      </w:r>
      <w:r w:rsidRPr="00D865B1">
        <w:rPr>
          <w:b/>
          <w:i/>
          <w:iCs/>
          <w:color w:val="auto"/>
        </w:rPr>
        <w:t xml:space="preserve">«Я взрослею», «Я и моя семья», «Я и книги» </w:t>
      </w:r>
      <w:r w:rsidRPr="00D865B1">
        <w:rPr>
          <w:b/>
          <w:color w:val="auto"/>
        </w:rPr>
        <w:t xml:space="preserve">и т. д., </w:t>
      </w:r>
      <w:r w:rsidRPr="00D865B1">
        <w:rPr>
          <w:color w:val="auto"/>
        </w:rPr>
        <w:t>во втором:</w:t>
      </w:r>
      <w:r w:rsidRPr="00D865B1">
        <w:rPr>
          <w:b/>
          <w:color w:val="auto"/>
        </w:rPr>
        <w:t xml:space="preserve"> </w:t>
      </w:r>
      <w:r w:rsidRPr="00D865B1">
        <w:rPr>
          <w:b/>
          <w:i/>
          <w:iCs/>
          <w:color w:val="auto"/>
        </w:rPr>
        <w:t>«Люди земли русской»</w:t>
      </w:r>
      <w:r w:rsidRPr="00D865B1">
        <w:rPr>
          <w:b/>
          <w:color w:val="auto"/>
        </w:rPr>
        <w:t>, «</w:t>
      </w:r>
      <w:r w:rsidRPr="00D865B1">
        <w:rPr>
          <w:b/>
          <w:i/>
          <w:iCs/>
          <w:color w:val="auto"/>
        </w:rPr>
        <w:t>О родной земле</w:t>
      </w:r>
      <w:r w:rsidRPr="00D865B1">
        <w:rPr>
          <w:b/>
          <w:color w:val="auto"/>
        </w:rPr>
        <w:t>».</w:t>
      </w:r>
      <w:r w:rsidRPr="00934137">
        <w:rPr>
          <w:color w:val="auto"/>
        </w:rPr>
        <w:t xml:space="preserve">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 </w:t>
      </w:r>
    </w:p>
    <w:p w:rsidR="005419EE" w:rsidRPr="00D865B1" w:rsidRDefault="005419EE" w:rsidP="005419EE">
      <w:pPr>
        <w:pStyle w:val="Default"/>
        <w:rPr>
          <w:color w:val="auto"/>
        </w:rPr>
      </w:pPr>
      <w:r w:rsidRPr="00934137">
        <w:rPr>
          <w:color w:val="auto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</w:t>
      </w:r>
      <w:r w:rsidR="00D865B1">
        <w:rPr>
          <w:color w:val="auto"/>
        </w:rPr>
        <w:t xml:space="preserve">щего в произведениях, близких </w:t>
      </w:r>
      <w:r w:rsidRPr="00934137">
        <w:rPr>
          <w:color w:val="auto"/>
        </w:rPr>
        <w:t>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5419EE" w:rsidRPr="00934137" w:rsidRDefault="005419EE" w:rsidP="005419EE">
      <w:pPr>
        <w:pStyle w:val="Default"/>
      </w:pPr>
      <w:r w:rsidRPr="00934137">
        <w:t xml:space="preserve">К концу </w:t>
      </w:r>
      <w:r w:rsidRPr="00934137">
        <w:rPr>
          <w:b/>
          <w:bCs/>
        </w:rPr>
        <w:t xml:space="preserve">второго года </w:t>
      </w:r>
      <w:r w:rsidRPr="00934137">
        <w:t xml:space="preserve">изучения учебного предмета «Литературное чтение на родном (русском) языке» </w:t>
      </w:r>
      <w:proofErr w:type="gramStart"/>
      <w:r w:rsidRPr="00934137">
        <w:t>обучающийся</w:t>
      </w:r>
      <w:proofErr w:type="gramEnd"/>
      <w:r w:rsidRPr="00934137">
        <w:t xml:space="preserve"> </w:t>
      </w:r>
      <w:r w:rsidRPr="00934137">
        <w:rPr>
          <w:b/>
          <w:bCs/>
        </w:rPr>
        <w:t xml:space="preserve">научится: </w:t>
      </w:r>
    </w:p>
    <w:p w:rsidR="005419EE" w:rsidRPr="00934137" w:rsidRDefault="005419EE" w:rsidP="005419EE">
      <w:pPr>
        <w:pStyle w:val="Default"/>
      </w:pPr>
      <w:r w:rsidRPr="00934137">
        <w:t xml:space="preserve">ориентироваться в нравственном содержании </w:t>
      </w:r>
      <w:proofErr w:type="gramStart"/>
      <w:r w:rsidRPr="00934137">
        <w:t>прочитанного</w:t>
      </w:r>
      <w:proofErr w:type="gramEnd"/>
      <w:r w:rsidRPr="00934137">
        <w:t xml:space="preserve">, соотносить поступки героев с нравственными нормами; </w:t>
      </w:r>
    </w:p>
    <w:p w:rsidR="005419EE" w:rsidRDefault="005419EE" w:rsidP="005419EE">
      <w:pPr>
        <w:pStyle w:val="Default"/>
      </w:pPr>
      <w:r w:rsidRPr="00934137"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D865B1" w:rsidRDefault="00D865B1" w:rsidP="005419EE">
      <w:pPr>
        <w:pStyle w:val="Default"/>
      </w:pPr>
    </w:p>
    <w:p w:rsidR="00D865B1" w:rsidRDefault="00D865B1" w:rsidP="005419EE">
      <w:pPr>
        <w:pStyle w:val="Default"/>
      </w:pPr>
    </w:p>
    <w:p w:rsidR="000112DC" w:rsidRDefault="000112DC" w:rsidP="005419EE">
      <w:pPr>
        <w:pStyle w:val="Default"/>
      </w:pPr>
    </w:p>
    <w:p w:rsidR="000112DC" w:rsidRPr="00934137" w:rsidRDefault="000112DC" w:rsidP="005419EE">
      <w:pPr>
        <w:pStyle w:val="Default"/>
      </w:pPr>
      <w:bookmarkStart w:id="0" w:name="_GoBack"/>
      <w:bookmarkEnd w:id="0"/>
    </w:p>
    <w:p w:rsidR="005419EE" w:rsidRPr="00934137" w:rsidRDefault="005419EE" w:rsidP="005419EE">
      <w:pPr>
        <w:pStyle w:val="Default"/>
      </w:pPr>
      <w:r w:rsidRPr="00934137"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5419EE" w:rsidRPr="00934137" w:rsidRDefault="005419EE" w:rsidP="005419EE">
      <w:pPr>
        <w:pStyle w:val="Default"/>
      </w:pPr>
      <w:r w:rsidRPr="00934137"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5419EE" w:rsidRPr="00934137" w:rsidRDefault="005419EE" w:rsidP="005419EE">
      <w:pPr>
        <w:pStyle w:val="Default"/>
      </w:pPr>
      <w:r w:rsidRPr="00934137">
        <w:t xml:space="preserve">обогащать собственный круг чтения. </w:t>
      </w:r>
    </w:p>
    <w:p w:rsidR="005419EE" w:rsidRPr="00934137" w:rsidRDefault="005419EE" w:rsidP="005419EE">
      <w:pPr>
        <w:pStyle w:val="Default"/>
      </w:pPr>
      <w:proofErr w:type="gramStart"/>
      <w:r w:rsidRPr="00934137">
        <w:rPr>
          <w:b/>
          <w:bCs/>
          <w:i/>
          <w:iCs/>
        </w:rPr>
        <w:t>Обучающийся</w:t>
      </w:r>
      <w:proofErr w:type="gramEnd"/>
      <w:r w:rsidRPr="00934137">
        <w:rPr>
          <w:b/>
          <w:bCs/>
          <w:i/>
          <w:iCs/>
        </w:rPr>
        <w:t xml:space="preserve"> получит возможность научиться</w:t>
      </w:r>
      <w:r w:rsidRPr="00934137">
        <w:rPr>
          <w:b/>
          <w:bCs/>
        </w:rPr>
        <w:t xml:space="preserve">: </w:t>
      </w:r>
    </w:p>
    <w:p w:rsidR="005419EE" w:rsidRPr="00934137" w:rsidRDefault="005419EE" w:rsidP="005419EE">
      <w:pPr>
        <w:pStyle w:val="Default"/>
      </w:pPr>
      <w:r w:rsidRPr="00934137">
        <w:rPr>
          <w:i/>
          <w:iCs/>
        </w:rPr>
        <w:t xml:space="preserve">соотносить впечатления от прочитанных (прослушанных) произведений с впечатлениями от других видов искусства; </w:t>
      </w:r>
    </w:p>
    <w:p w:rsidR="005419EE" w:rsidRDefault="005419EE" w:rsidP="005419EE">
      <w:pPr>
        <w:pStyle w:val="Default"/>
        <w:rPr>
          <w:i/>
          <w:iCs/>
        </w:rPr>
      </w:pPr>
      <w:r w:rsidRPr="00934137">
        <w:rPr>
          <w:i/>
          <w:iCs/>
        </w:rPr>
        <w:t xml:space="preserve">пересказывать литературное произведение от имени одного из действующих лиц. </w:t>
      </w:r>
    </w:p>
    <w:p w:rsidR="008F11AE" w:rsidRDefault="008F11AE" w:rsidP="005419EE">
      <w:pPr>
        <w:pStyle w:val="Default"/>
        <w:rPr>
          <w:i/>
          <w:iCs/>
        </w:rPr>
      </w:pP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«Литературное чтение на родном (русском) языке»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(слушание)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вслух</w:t>
      </w: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про себя</w:t>
      </w: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при чтении про себя смысла доступных по объему и жанру произведений. Понимание особенностей разных видов чтения.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произведений устного народного творчества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 xml:space="preserve">: русский фольклорный текст как источник познания ценностей и традиций народа.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текстов художественных произведений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8F11AE">
        <w:rPr>
          <w:rFonts w:ascii="Times New Roman" w:hAnsi="Times New Roman" w:cs="Times New Roman"/>
          <w:color w:val="000000"/>
          <w:sz w:val="24"/>
          <w:szCs w:val="24"/>
        </w:rPr>
        <w:t xml:space="preserve">. Отражение в русской литературе культуры православной семьи. 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Мир русского детства: взро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сление, особенность отношений 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окружающим миром, взрослыми и сверстниками; осознание себя как носителя и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продолжателя русских традиций. Эмоционально-нравственная оценка поступков героев.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color w:val="000000"/>
          <w:sz w:val="24"/>
          <w:szCs w:val="24"/>
        </w:rPr>
        <w:t>Говорение (культура речевого общения)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Диалогическая и монологическая речь. Участие в коллективном обсуждении прочитанных текстов, доказательство собственной точки зрения с опорой на текст; высказывания,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sz w:val="24"/>
          <w:szCs w:val="24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1AE"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 w:rsidRPr="008F11AE">
        <w:rPr>
          <w:rFonts w:ascii="Times New Roman" w:hAnsi="Times New Roman" w:cs="Times New Roman"/>
          <w:sz w:val="24"/>
          <w:szCs w:val="24"/>
        </w:rPr>
        <w:t xml:space="preserve"> (чтение наизусть) стихотворных произведений по выбору учащихся.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sz w:val="24"/>
          <w:szCs w:val="24"/>
        </w:rPr>
        <w:t xml:space="preserve">Письмо (культура письменной речи) </w:t>
      </w: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sz w:val="24"/>
          <w:szCs w:val="24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Библиографическая культура </w:t>
      </w:r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5F26">
        <w:rPr>
          <w:rFonts w:ascii="Times New Roman" w:hAnsi="Times New Roman" w:cs="Times New Roman"/>
          <w:sz w:val="24"/>
          <w:szCs w:val="24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 xml:space="preserve">Круг чтения </w:t>
      </w:r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7D5F26"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  <w:proofErr w:type="gramEnd"/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(практическое освоение) </w:t>
      </w:r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7D5F26">
        <w:rPr>
          <w:rFonts w:ascii="Times New Roman" w:hAnsi="Times New Roman" w:cs="Times New Roman"/>
          <w:sz w:val="24"/>
          <w:szCs w:val="24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7D5F26">
        <w:rPr>
          <w:rFonts w:ascii="Times New Roman" w:hAnsi="Times New Roman" w:cs="Times New Roman"/>
          <w:sz w:val="24"/>
          <w:szCs w:val="24"/>
        </w:rPr>
        <w:t xml:space="preserve"> Национальное своеобразие сравнений и метафор; их значение в художественной речи. </w:t>
      </w:r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обучающихся (на основе изученных литературных произведений) </w:t>
      </w:r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7D5F2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D5F26">
        <w:rPr>
          <w:rFonts w:ascii="Times New Roman" w:hAnsi="Times New Roman" w:cs="Times New Roman"/>
          <w:sz w:val="24"/>
          <w:szCs w:val="24"/>
        </w:rPr>
        <w:t xml:space="preserve"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 </w:t>
      </w:r>
    </w:p>
    <w:p w:rsidR="007D5F26" w:rsidRPr="007D5F26" w:rsidRDefault="007D5F26" w:rsidP="007D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AE" w:rsidRPr="008F11AE" w:rsidRDefault="008F11AE" w:rsidP="008F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5419EE">
      <w:pPr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5419EE">
      <w:pPr>
        <w:rPr>
          <w:rFonts w:ascii="Times New Roman" w:hAnsi="Times New Roman" w:cs="Times New Roman"/>
          <w:sz w:val="24"/>
          <w:szCs w:val="24"/>
        </w:rPr>
      </w:pPr>
    </w:p>
    <w:p w:rsidR="003A02A0" w:rsidRPr="00934137" w:rsidRDefault="003A02A0" w:rsidP="005419EE">
      <w:pPr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3A0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B1" w:rsidRDefault="00D865B1" w:rsidP="003A0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A0" w:rsidRDefault="003A02A0" w:rsidP="003A0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A7">
        <w:rPr>
          <w:rFonts w:ascii="Times New Roman" w:hAnsi="Times New Roman" w:cs="Times New Roman"/>
          <w:b/>
          <w:sz w:val="28"/>
          <w:szCs w:val="28"/>
        </w:rPr>
        <w:t>Тематическое планирование  (34ч)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3A02A0" w:rsidTr="00AD1635">
        <w:tc>
          <w:tcPr>
            <w:tcW w:w="959" w:type="dxa"/>
          </w:tcPr>
          <w:p w:rsidR="003A02A0" w:rsidRPr="00923695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4" w:type="dxa"/>
          </w:tcPr>
          <w:p w:rsidR="003A02A0" w:rsidRPr="00923695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3A02A0" w:rsidRPr="00923695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02A0" w:rsidTr="00AD1635">
        <w:tc>
          <w:tcPr>
            <w:tcW w:w="959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A02A0" w:rsidRPr="00DD6763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детства.   Я и книги (5 ч)</w:t>
            </w:r>
          </w:p>
        </w:tc>
        <w:tc>
          <w:tcPr>
            <w:tcW w:w="958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A02A0" w:rsidRPr="00DD6763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торопись отвечать, торопись слушать. </w:t>
            </w:r>
            <w:proofErr w:type="spellStart"/>
            <w:r w:rsidRPr="00DD6763">
              <w:rPr>
                <w:rFonts w:ascii="Times New Roman" w:hAnsi="Times New Roman" w:cs="Times New Roman"/>
                <w:sz w:val="24"/>
                <w:szCs w:val="24"/>
              </w:rPr>
              <w:t>О.С.Бундур</w:t>
            </w:r>
            <w:proofErr w:type="spellEnd"/>
            <w:r w:rsidRPr="00DD6763">
              <w:rPr>
                <w:rFonts w:ascii="Times New Roman" w:hAnsi="Times New Roman" w:cs="Times New Roman"/>
                <w:sz w:val="24"/>
                <w:szCs w:val="24"/>
              </w:rPr>
              <w:t>. «Я слушаю»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Егорова. «Детство Александра 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глава «Нянины сказки»)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синем небе звёзды блещут,…» (отрывок)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«Как знаю, как помню, как умею»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Чуковская. Памяти детства. Мой отец Корней Чуковский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DD6763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(6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A02A0" w:rsidRPr="00DD6763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i/>
                <w:sz w:val="24"/>
                <w:szCs w:val="24"/>
              </w:rPr>
              <w:t>Как аукнется, так и откликнется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об отношении к другим людям.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Л.И.Кузьмин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с колокольчиком»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Бианки. «Сова»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Воля и </w:t>
            </w:r>
            <w:proofErr w:type="gramStart"/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gramEnd"/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дивные всходы дают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A02A0" w:rsidRPr="00A477FB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«Плотник думает топором»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A02A0" w:rsidRPr="00A477FB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Е.А.Пермяк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дети» Б.В. Шергин. «Пословицы в рассказах»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идёт в </w:t>
            </w:r>
            <w:proofErr w:type="gramStart"/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>, того страх не берёт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смелости. С.П. Алексеев. «Медаль»  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«Этот мальчик».  Пословицы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3A02A0" w:rsidRPr="0003137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i/>
                <w:sz w:val="24"/>
                <w:szCs w:val="24"/>
              </w:rPr>
              <w:t>Семья крепка ладом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«Отец и сыновья» 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3A02A0" w:rsidRPr="00031377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Дружинина «Очень полезный подарок»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Георгиев «Стрекот кузнечика»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добрый папа»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фантазирую и мечтаю (6</w:t>
            </w: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654" w:type="dxa"/>
          </w:tcPr>
          <w:p w:rsidR="003A02A0" w:rsidRPr="009A1B4E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1B4E">
              <w:rPr>
                <w:rFonts w:ascii="Times New Roman" w:hAnsi="Times New Roman" w:cs="Times New Roman"/>
                <w:i/>
                <w:sz w:val="24"/>
                <w:szCs w:val="24"/>
              </w:rPr>
              <w:t>Мечты</w:t>
            </w:r>
            <w:proofErr w:type="gramEnd"/>
            <w:r w:rsidRPr="009A1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зовущие в высь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Н.К. Абрамцева «Заветное желание»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Григорьева «Мечта»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Л.Т. Толстой «Воспоминания» (глава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Фанфаронова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гора»</w:t>
            </w:r>
            <w:proofErr w:type="gramEnd"/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2. Россия – Родина моя (13</w:t>
            </w: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во все времена сынами сильна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i/>
                <w:sz w:val="24"/>
                <w:szCs w:val="24"/>
              </w:rPr>
              <w:t>Люди земли русской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В.А.Бахревская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«Виктор Васнецов» (глава «Рябово»)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Булатов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Порудоминский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«Собирал человек слова …Повесть о В.И. Дале»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М.Л. Яковлев «Сергий Радонежский приходит на помощь» (фрагмент)</w:t>
            </w:r>
          </w:p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 Языкова «Преподобный Сергий Радонежский»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F31E8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праздники, связанные </w:t>
            </w:r>
            <w:proofErr w:type="gramStart"/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временами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3A02A0" w:rsidRPr="007027E4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i/>
                <w:sz w:val="24"/>
                <w:szCs w:val="24"/>
              </w:rPr>
              <w:t>Хорош праздник после трудов праведных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– веснянки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Шмелев «Лето Господне» (фрагмент главы «Масленица»)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Воронкова «Девочка из города» (глава «Праздник весны»)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«Жаворонок»  А.С. Пушкин «Птичка»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7027E4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E4"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3A02A0" w:rsidRPr="007027E4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 ты нива моя,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нивушка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 о поле, цветах. И.С. Никитин «В чистом поле тень шагает»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3A02A0" w:rsidRPr="0095356E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Минутная краса полей.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Л.Ф. Воронкова «Подснежники»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«Фарфоровые колокольчики»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695F31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3A02A0" w:rsidRPr="00E33FD2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Поляны муравы одели.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Солоухин  Трава» (фрагмент)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7027E4" w:rsidTr="00AD1635">
        <w:tc>
          <w:tcPr>
            <w:tcW w:w="959" w:type="dxa"/>
          </w:tcPr>
          <w:p w:rsidR="003A02A0" w:rsidRPr="007027E4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3A02A0" w:rsidRPr="00E33FD2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73EA" w:rsidRDefault="007873EA" w:rsidP="007873EA"/>
    <w:sectPr w:rsidR="007873EA" w:rsidSect="003A02A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3"/>
    <w:rsid w:val="000112DC"/>
    <w:rsid w:val="003A02A0"/>
    <w:rsid w:val="004738BC"/>
    <w:rsid w:val="004A3A5C"/>
    <w:rsid w:val="005419EE"/>
    <w:rsid w:val="007873EA"/>
    <w:rsid w:val="00793E03"/>
    <w:rsid w:val="007B0EBC"/>
    <w:rsid w:val="007D5F26"/>
    <w:rsid w:val="008F11AE"/>
    <w:rsid w:val="00934137"/>
    <w:rsid w:val="00D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Гергенов</dc:creator>
  <cp:keywords/>
  <dc:description/>
  <cp:lastModifiedBy>Гергенов</cp:lastModifiedBy>
  <cp:revision>9</cp:revision>
  <dcterms:created xsi:type="dcterms:W3CDTF">2021-09-05T17:09:00Z</dcterms:created>
  <dcterms:modified xsi:type="dcterms:W3CDTF">2021-09-11T08:38:00Z</dcterms:modified>
</cp:coreProperties>
</file>