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62" w:rsidRDefault="00064C62" w:rsidP="00064C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064C6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373, с изменениями, внесенными приказом 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31.12.2015 №1576. </w:t>
      </w:r>
    </w:p>
    <w:p w:rsidR="00B016B6" w:rsidRPr="00B016B6" w:rsidRDefault="00B016B6" w:rsidP="00B016B6">
      <w:pPr>
        <w:rPr>
          <w:rFonts w:ascii="Times New Roman" w:hAnsi="Times New Roman" w:cs="Times New Roman"/>
          <w:sz w:val="24"/>
          <w:szCs w:val="24"/>
        </w:rPr>
      </w:pPr>
      <w:r w:rsidRPr="00B016B6">
        <w:rPr>
          <w:rFonts w:ascii="Times New Roman" w:hAnsi="Times New Roman" w:cs="Times New Roman"/>
          <w:sz w:val="24"/>
          <w:szCs w:val="24"/>
        </w:rPr>
        <w:t>Учебники:</w:t>
      </w:r>
    </w:p>
    <w:p w:rsidR="00064C62" w:rsidRPr="00B016B6" w:rsidRDefault="00064C62" w:rsidP="00B016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6B6">
        <w:rPr>
          <w:rFonts w:ascii="Times New Roman" w:hAnsi="Times New Roman" w:cs="Times New Roman"/>
          <w:sz w:val="24"/>
          <w:szCs w:val="24"/>
        </w:rPr>
        <w:t xml:space="preserve">Азбука в 2х частях\ </w:t>
      </w:r>
      <w:proofErr w:type="spellStart"/>
      <w:r w:rsidRPr="00B016B6">
        <w:rPr>
          <w:rFonts w:ascii="Times New Roman" w:hAnsi="Times New Roman" w:cs="Times New Roman"/>
          <w:sz w:val="24"/>
          <w:szCs w:val="24"/>
        </w:rPr>
        <w:t>В.Г.ГорецкийВ.А.Кирюшкин</w:t>
      </w:r>
      <w:proofErr w:type="spellEnd"/>
      <w:r w:rsidRPr="00B016B6">
        <w:rPr>
          <w:rFonts w:ascii="Times New Roman" w:hAnsi="Times New Roman" w:cs="Times New Roman"/>
          <w:sz w:val="24"/>
          <w:szCs w:val="24"/>
        </w:rPr>
        <w:t xml:space="preserve"> М.: Просвещение, 2015г.</w:t>
      </w:r>
    </w:p>
    <w:p w:rsidR="00064C62" w:rsidRPr="00B016B6" w:rsidRDefault="00064C62" w:rsidP="00B016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6B6">
        <w:rPr>
          <w:rFonts w:ascii="Times New Roman" w:hAnsi="Times New Roman" w:cs="Times New Roman"/>
          <w:sz w:val="24"/>
          <w:szCs w:val="24"/>
        </w:rPr>
        <w:t xml:space="preserve">Литературное чтение. Учебник. 1 класс. Л. Ф. Климанова, В. Г. Горецкий, М. В. Голованова, Л. А. Виноградская, М. В. </w:t>
      </w:r>
      <w:proofErr w:type="spellStart"/>
      <w:r w:rsidRPr="00B016B6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B016B6">
        <w:rPr>
          <w:rFonts w:ascii="Times New Roman" w:hAnsi="Times New Roman" w:cs="Times New Roman"/>
          <w:sz w:val="24"/>
          <w:szCs w:val="24"/>
        </w:rPr>
        <w:t>– М.: Просвещение, 2015г.</w:t>
      </w:r>
    </w:p>
    <w:p w:rsidR="00064C62" w:rsidRPr="00064C62" w:rsidRDefault="00B016B6" w:rsidP="0006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4C62" w:rsidRPr="00064C62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proofErr w:type="gramStart"/>
      <w:r w:rsidR="00064C62" w:rsidRPr="00064C62">
        <w:rPr>
          <w:rFonts w:ascii="Times New Roman" w:hAnsi="Times New Roman" w:cs="Times New Roman"/>
          <w:sz w:val="28"/>
          <w:szCs w:val="28"/>
        </w:rPr>
        <w:t xml:space="preserve">рассчитана 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proofErr w:type="gramEnd"/>
      <w:r>
        <w:rPr>
          <w:rFonts w:ascii="Times New Roman" w:hAnsi="Times New Roman" w:cs="Times New Roman"/>
          <w:sz w:val="28"/>
          <w:szCs w:val="28"/>
        </w:rPr>
        <w:t> учебных часа</w:t>
      </w:r>
      <w:r w:rsidR="00064C62" w:rsidRPr="00064C62">
        <w:rPr>
          <w:rFonts w:ascii="Times New Roman" w:hAnsi="Times New Roman" w:cs="Times New Roman"/>
          <w:sz w:val="28"/>
          <w:szCs w:val="28"/>
        </w:rPr>
        <w:t xml:space="preserve"> в год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4C62" w:rsidRPr="00064C62">
        <w:rPr>
          <w:rFonts w:ascii="Times New Roman" w:hAnsi="Times New Roman" w:cs="Times New Roman"/>
          <w:sz w:val="28"/>
          <w:szCs w:val="28"/>
        </w:rPr>
        <w:t>ч/неделю)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курса литературное чтение на родном (русском) языке.</w:t>
      </w:r>
    </w:p>
    <w:p w:rsidR="00064C62" w:rsidRPr="00B016B6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064C62" w:rsidRPr="00B016B6" w:rsidRDefault="00064C62" w:rsidP="00064C62">
      <w:pPr>
        <w:rPr>
          <w:rFonts w:ascii="Times New Roman" w:hAnsi="Times New Roman" w:cs="Times New Roman"/>
          <w:b/>
          <w:sz w:val="28"/>
          <w:szCs w:val="28"/>
        </w:rPr>
      </w:pPr>
      <w:r w:rsidRPr="00B016B6">
        <w:rPr>
          <w:rFonts w:ascii="Times New Roman" w:hAnsi="Times New Roman" w:cs="Times New Roman"/>
          <w:b/>
          <w:sz w:val="28"/>
          <w:szCs w:val="28"/>
        </w:rPr>
        <w:t>Предметные умения: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осознавать значимость чтения для личного развития;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формировать потребность в систематическом чтении;</w:t>
      </w:r>
    </w:p>
    <w:p w:rsidR="00064C62" w:rsidRPr="00B016B6" w:rsidRDefault="00064C62" w:rsidP="00064C62">
      <w:pPr>
        <w:rPr>
          <w:rFonts w:ascii="Times New Roman" w:hAnsi="Times New Roman" w:cs="Times New Roman"/>
          <w:b/>
          <w:sz w:val="28"/>
          <w:szCs w:val="28"/>
        </w:rPr>
      </w:pPr>
      <w:r w:rsidRPr="00B016B6">
        <w:rPr>
          <w:rFonts w:ascii="Times New Roman" w:hAnsi="Times New Roman" w:cs="Times New Roman"/>
          <w:b/>
          <w:sz w:val="28"/>
          <w:szCs w:val="28"/>
        </w:rPr>
        <w:t>Регулятивные умения: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уметь работать с книгой, пользуясь алгоритмом учебных действий;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уметь работать в парах и группах, участвовать в проектной деятельности, литературных играх;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уметь определять свою роль в общей работе и оценивать свои результаты.</w:t>
      </w:r>
    </w:p>
    <w:p w:rsidR="00064C62" w:rsidRPr="00B016B6" w:rsidRDefault="00064C62" w:rsidP="00064C62">
      <w:pPr>
        <w:rPr>
          <w:rFonts w:ascii="Times New Roman" w:hAnsi="Times New Roman" w:cs="Times New Roman"/>
          <w:b/>
          <w:sz w:val="28"/>
          <w:szCs w:val="28"/>
        </w:rPr>
      </w:pPr>
      <w:r w:rsidRPr="00B016B6">
        <w:rPr>
          <w:rFonts w:ascii="Times New Roman" w:hAnsi="Times New Roman" w:cs="Times New Roman"/>
          <w:b/>
          <w:sz w:val="28"/>
          <w:szCs w:val="28"/>
        </w:rPr>
        <w:t>Познавательные учебные умения: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прогнозировать содержание книги до чтения, используя информацию из аппарата книги;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отбирать книги по теме, жанру и авторской принадлежности;</w:t>
      </w:r>
    </w:p>
    <w:p w:rsidR="00064C62" w:rsidRPr="00B016B6" w:rsidRDefault="00064C62" w:rsidP="00064C62">
      <w:pPr>
        <w:rPr>
          <w:rFonts w:ascii="Times New Roman" w:hAnsi="Times New Roman" w:cs="Times New Roman"/>
          <w:b/>
          <w:sz w:val="28"/>
          <w:szCs w:val="28"/>
        </w:rPr>
      </w:pPr>
      <w:r w:rsidRPr="00B016B6">
        <w:rPr>
          <w:rFonts w:ascii="Times New Roman" w:hAnsi="Times New Roman" w:cs="Times New Roman"/>
          <w:b/>
          <w:sz w:val="28"/>
          <w:szCs w:val="28"/>
        </w:rPr>
        <w:t>Коммуникативные учебные умения: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участвовать в беседе о прочитанной книге, выражать своё мнение и аргументировать свою точку зрения;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оценивать поведение героев с точки зрения морали, формировать свою этическую позицию;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lastRenderedPageBreak/>
        <w:t>высказывать своё суждение об оформлении и структуре книги;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участвовать в конкурсах чтецов и рассказчиков;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соблюдать правила общения и поведения в школе, библиотеке, дома и т. д.</w:t>
      </w:r>
    </w:p>
    <w:p w:rsidR="00064C62" w:rsidRPr="00B016B6" w:rsidRDefault="00064C62" w:rsidP="00064C62">
      <w:pPr>
        <w:rPr>
          <w:rFonts w:ascii="Times New Roman" w:hAnsi="Times New Roman" w:cs="Times New Roman"/>
          <w:b/>
          <w:sz w:val="28"/>
          <w:szCs w:val="28"/>
        </w:rPr>
      </w:pPr>
      <w:r w:rsidRPr="00B016B6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находить книгу в открытом библиотечном фонде;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выбирать нужную книгу по теме, жанру и авторской принадлежности;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сравнивать книги одного автора разных лет издания по оформлению;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 xml:space="preserve">формулировать и высказывать своё впечатление о </w:t>
      </w:r>
      <w:proofErr w:type="spellStart"/>
      <w:r w:rsidRPr="00064C62">
        <w:rPr>
          <w:rFonts w:ascii="Times New Roman" w:hAnsi="Times New Roman" w:cs="Times New Roman"/>
          <w:sz w:val="28"/>
          <w:szCs w:val="28"/>
        </w:rPr>
        <w:t>прочитаннойкниге</w:t>
      </w:r>
      <w:proofErr w:type="spellEnd"/>
      <w:r w:rsidRPr="00064C62">
        <w:rPr>
          <w:rFonts w:ascii="Times New Roman" w:hAnsi="Times New Roman" w:cs="Times New Roman"/>
          <w:sz w:val="28"/>
          <w:szCs w:val="28"/>
        </w:rPr>
        <w:t xml:space="preserve"> и героях;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сравнивать книгу-сборник с книгой-произведением;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слушать и чит</w:t>
      </w:r>
      <w:r w:rsidR="00B016B6">
        <w:rPr>
          <w:rFonts w:ascii="Times New Roman" w:hAnsi="Times New Roman" w:cs="Times New Roman"/>
          <w:sz w:val="28"/>
          <w:szCs w:val="28"/>
        </w:rPr>
        <w:t>ать книгу, понимать прочитанное.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064C62" w:rsidRPr="00B016B6" w:rsidRDefault="00064C62" w:rsidP="00064C62">
      <w:pPr>
        <w:rPr>
          <w:rFonts w:ascii="Times New Roman" w:hAnsi="Times New Roman" w:cs="Times New Roman"/>
          <w:b/>
          <w:sz w:val="28"/>
          <w:szCs w:val="28"/>
        </w:rPr>
      </w:pPr>
      <w:r w:rsidRPr="00B016B6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 изучения предмета </w:t>
      </w:r>
      <w:proofErr w:type="gramStart"/>
      <w:r w:rsidRPr="00B016B6">
        <w:rPr>
          <w:rFonts w:ascii="Times New Roman" w:hAnsi="Times New Roman" w:cs="Times New Roman"/>
          <w:b/>
          <w:sz w:val="28"/>
          <w:szCs w:val="28"/>
        </w:rPr>
        <w:t>« Литературное</w:t>
      </w:r>
      <w:proofErr w:type="gramEnd"/>
      <w:r w:rsidRPr="00B016B6">
        <w:rPr>
          <w:rFonts w:ascii="Times New Roman" w:hAnsi="Times New Roman" w:cs="Times New Roman"/>
          <w:b/>
          <w:sz w:val="28"/>
          <w:szCs w:val="28"/>
        </w:rPr>
        <w:t xml:space="preserve"> чтение на родном (русском) языке»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lastRenderedPageBreak/>
        <w:t>6) овладение начальными навыками адаптации к школе, к школьному коллективу;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64C62" w:rsidRPr="00B016B6" w:rsidRDefault="00064C62" w:rsidP="00064C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16B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016B6">
        <w:rPr>
          <w:rFonts w:ascii="Times New Roman" w:hAnsi="Times New Roman" w:cs="Times New Roman"/>
          <w:b/>
          <w:sz w:val="28"/>
          <w:szCs w:val="28"/>
        </w:rPr>
        <w:t xml:space="preserve"> результаты: изучения курса «Литературное чтение на родном (русском) языке».</w:t>
      </w:r>
    </w:p>
    <w:p w:rsidR="00064C62" w:rsidRPr="00B016B6" w:rsidRDefault="00064C62" w:rsidP="00064C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16B6">
        <w:rPr>
          <w:rFonts w:ascii="Times New Roman" w:hAnsi="Times New Roman" w:cs="Times New Roman"/>
          <w:b/>
          <w:sz w:val="28"/>
          <w:szCs w:val="28"/>
        </w:rPr>
        <w:t>Регулятивные :</w:t>
      </w:r>
      <w:proofErr w:type="gramEnd"/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определять и формулировать цель деятельности на уроке с помощью учителя;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проговаривать последовательность действий на уроке;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учиться высказывать своё предположение (версию) на основе работы с материалом учебника;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учиться работать по предложенному учителем плану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064C62" w:rsidRPr="00B016B6" w:rsidRDefault="00064C62" w:rsidP="00064C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16B6">
        <w:rPr>
          <w:rFonts w:ascii="Times New Roman" w:hAnsi="Times New Roman" w:cs="Times New Roman"/>
          <w:b/>
          <w:sz w:val="28"/>
          <w:szCs w:val="28"/>
        </w:rPr>
        <w:t>Познавательные :</w:t>
      </w:r>
      <w:proofErr w:type="gramEnd"/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ориентироваться в учебнике (на развороте, в оглавлении, в условных обозначениях);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находить ответы на вопросы в тексте, иллюстрациях;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делать выводы в результате совместной работы класса и учителя;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преобразовывать информацию из одной формы в другую: подробно пересказывать небольшие тексты.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lastRenderedPageBreak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064C62" w:rsidRPr="00B016B6" w:rsidRDefault="00064C62" w:rsidP="00064C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16B6">
        <w:rPr>
          <w:rFonts w:ascii="Times New Roman" w:hAnsi="Times New Roman" w:cs="Times New Roman"/>
          <w:b/>
          <w:sz w:val="28"/>
          <w:szCs w:val="28"/>
        </w:rPr>
        <w:t>Коммуникативные :</w:t>
      </w:r>
      <w:proofErr w:type="gramEnd"/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оформлять свои мысли в устной и письменной форме (на уровне предложения или небольшого текста);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слушать и понимать речь других;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выразительно читать и пересказывать текст;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договариваться с одноклассниками совместно с учителем о правилах поведения и общения и следовать им;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– учиться работать в паре, группе; выполнять различные роли (лидера, исполнителя).</w:t>
      </w:r>
    </w:p>
    <w:p w:rsidR="00064C62" w:rsidRPr="00B016B6" w:rsidRDefault="00064C62" w:rsidP="00064C62">
      <w:pPr>
        <w:rPr>
          <w:rFonts w:ascii="Times New Roman" w:hAnsi="Times New Roman" w:cs="Times New Roman"/>
          <w:b/>
          <w:sz w:val="28"/>
          <w:szCs w:val="28"/>
        </w:rPr>
      </w:pPr>
      <w:r w:rsidRPr="00B016B6">
        <w:rPr>
          <w:rFonts w:ascii="Times New Roman" w:hAnsi="Times New Roman" w:cs="Times New Roman"/>
          <w:b/>
          <w:sz w:val="28"/>
          <w:szCs w:val="28"/>
        </w:rPr>
        <w:t>Предметные результаты изучения курса «Литературное чтение на родном(русском) языке»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Обучающиеся научатся: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1) 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2) 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3) 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4) составлять план к прочитанному (полный, краткий, картинный);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5) вводить в пересказы-повествования элементы описания, рассуждения и цитирования;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6) работать с литературным текстом с точки зрения его эстетической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7) 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lastRenderedPageBreak/>
        <w:t>8) осуществлять поиск необходимой информации в художественном, учебном, научно-популярном текстах, работать со справочно-энциклопедическими изданиями;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9) формирование потребности в самостоятельном чтении художественных произведений, формировать «читательскую самостоятельность»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4C62">
        <w:rPr>
          <w:rFonts w:ascii="Times New Roman" w:hAnsi="Times New Roman" w:cs="Times New Roman"/>
          <w:sz w:val="28"/>
          <w:szCs w:val="28"/>
        </w:rPr>
        <w:t>II.Содержание</w:t>
      </w:r>
      <w:proofErr w:type="spellEnd"/>
      <w:r w:rsidRPr="00064C62">
        <w:rPr>
          <w:rFonts w:ascii="Times New Roman" w:hAnsi="Times New Roman" w:cs="Times New Roman"/>
          <w:sz w:val="28"/>
          <w:szCs w:val="28"/>
        </w:rPr>
        <w:t xml:space="preserve"> учебного курса литературное чтение на родном (русском) языке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В содержание программы на каждом году обучения выделяются два раздела: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1. Круг чтения.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2. Работа с детской книгой.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 xml:space="preserve"> Круг чтения: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064C62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Pr="00064C62">
        <w:rPr>
          <w:rFonts w:ascii="Times New Roman" w:hAnsi="Times New Roman" w:cs="Times New Roman"/>
          <w:sz w:val="28"/>
          <w:szCs w:val="28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  <w:r w:rsidRPr="00064C62">
        <w:rPr>
          <w:rFonts w:ascii="Times New Roman" w:hAnsi="Times New Roman" w:cs="Times New Roman"/>
          <w:sz w:val="28"/>
          <w:szCs w:val="28"/>
        </w:rPr>
        <w:t xml:space="preserve">Работа с детской книгой: 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</w:t>
      </w:r>
      <w:proofErr w:type="gramStart"/>
      <w:r w:rsidRPr="00064C6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64C62">
        <w:rPr>
          <w:rFonts w:ascii="Times New Roman" w:hAnsi="Times New Roman" w:cs="Times New Roman"/>
          <w:sz w:val="28"/>
          <w:szCs w:val="28"/>
        </w:rPr>
        <w:t xml:space="preserve"> о чем прочитанная книга. Ориентировка в группе книг, определение темы чтения, выбор книг по </w:t>
      </w:r>
      <w:r w:rsidRPr="00064C62">
        <w:rPr>
          <w:rFonts w:ascii="Times New Roman" w:hAnsi="Times New Roman" w:cs="Times New Roman"/>
          <w:sz w:val="28"/>
          <w:szCs w:val="28"/>
        </w:rPr>
        <w:lastRenderedPageBreak/>
        <w:t>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064C62" w:rsidRPr="00B016B6" w:rsidRDefault="00064C62" w:rsidP="00B01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B6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</w:t>
      </w:r>
      <w:bookmarkStart w:id="0" w:name="_GoBack"/>
      <w:bookmarkEnd w:id="0"/>
      <w:r w:rsidRPr="00B016B6">
        <w:rPr>
          <w:rFonts w:ascii="Times New Roman" w:hAnsi="Times New Roman" w:cs="Times New Roman"/>
          <w:b/>
          <w:sz w:val="28"/>
          <w:szCs w:val="28"/>
        </w:rPr>
        <w:t>ование</w:t>
      </w:r>
    </w:p>
    <w:p w:rsidR="00064C62" w:rsidRPr="00B016B6" w:rsidRDefault="00064C62" w:rsidP="00B01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B6">
        <w:rPr>
          <w:rFonts w:ascii="Times New Roman" w:hAnsi="Times New Roman" w:cs="Times New Roman"/>
          <w:b/>
          <w:sz w:val="28"/>
          <w:szCs w:val="28"/>
        </w:rPr>
        <w:t>по «Литературному чтению на русском языке».</w:t>
      </w:r>
    </w:p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1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972"/>
        <w:gridCol w:w="3905"/>
        <w:gridCol w:w="4540"/>
      </w:tblGrid>
      <w:tr w:rsidR="00064C62" w:rsidRPr="00064C62" w:rsidTr="00064C62">
        <w:trPr>
          <w:trHeight w:val="88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Основные виды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064C62" w:rsidRPr="00064C62" w:rsidTr="00064C62">
        <w:trPr>
          <w:trHeight w:val="240"/>
        </w:trPr>
        <w:tc>
          <w:tcPr>
            <w:tcW w:w="10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Книги – мои друзья (3 часа)</w:t>
            </w:r>
          </w:p>
        </w:tc>
      </w:tr>
      <w:tr w:rsidR="00064C62" w:rsidRPr="00064C62" w:rsidTr="00064C62">
        <w:trPr>
          <w:trHeight w:val="106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 С. Маршак «Новому читателю»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Совершенствовать уровень читательской компетентности. Познакомить со стихотворением С. Маршака «Новому читателю».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Объяснять смысл высказывания: «Читая книгу, мы ведем разговор с писателем и героями его произведений», слов обложка, автор, каталог.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Предполагать на основе названия раздела, какие произведения в нём представлены. Читать  выразительно.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С. Михалков «Как бы жили мы без книг?»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стихотворением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С. Михалкова «Как бы жили мы без книг?». Совершенствовать уровень читательской компетентности.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Отвечать на вопросы; рассматривать выставку книг (сборников сказок, рассказов, загадок, произведений С. Михалкова; читать отрывок из стихотворения С. Михалкова «Как бы жили мы без книг.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В. Осеева «Мама принесла Тане новую книгу»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рассказом В. Осеевой «Мама принесла Тане новую книгу». Совершенствовать уровень </w:t>
            </w:r>
            <w:r w:rsidRPr="0006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читательской компетентности.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 рассказ</w:t>
            </w:r>
            <w:proofErr w:type="gram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В. Осеевой «Мама принесла Тане новую книгу». Ответы на вопросы.</w:t>
            </w:r>
          </w:p>
        </w:tc>
      </w:tr>
      <w:tr w:rsidR="00064C62" w:rsidRPr="00064C62" w:rsidTr="00064C62">
        <w:tc>
          <w:tcPr>
            <w:tcW w:w="10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Устное народное творчество (3 часа)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Малые произведения устного народного творчества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Познакомить с малым произведением устного народного творчества. 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Ознакомятся с произведениями малых фольклорных жанров – пословицей, поговоркой, загадкой, считалкой; развивать интерес к произведениям народного творчества, отгадывать загадки.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«Лиса, заяц и петух», «Пузырь, Соломинка и Лапоть»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Познакомить с русской народной сказкой «Лиса, заяц и петух», «Пузырь, Соломинка и Лапоть». 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Читать сказку, отвечать на вопросы, пересказывать  сказку.</w:t>
            </w:r>
          </w:p>
        </w:tc>
      </w:tr>
      <w:tr w:rsidR="00064C62" w:rsidRPr="00064C62" w:rsidTr="00064C62">
        <w:tc>
          <w:tcPr>
            <w:tcW w:w="10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Здравствуй, сказка! (3 часа)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«Курочка Ряба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и десять утят»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 стихотворением С. Маршака «Курочка Ряба и десять утят». 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Ознакомятся со сказкой. Читать выразительно, отвечать на вопросы. Рисовать курочку.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Л. Пантелеев «Две лягушки»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 Л. Пантелеева «Две лягушки». 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Ознакомятся со сказкой. Читать выразительно, отвечать на вопросы. Находить непонятные и незнакомые слова в сказке.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С. Михалкова «Сами виноваты»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 С. Михалкова «Сами виноваты». 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Отвечать на вопросы. Выразительно читать сказку</w:t>
            </w:r>
            <w:r w:rsidRPr="00064C62">
              <w:rPr>
                <w:rFonts w:ascii="Times New Roman" w:hAnsi="Times New Roman" w:cs="Times New Roman"/>
                <w:sz w:val="28"/>
                <w:szCs w:val="28"/>
              </w:rPr>
              <w:br/>
              <w:t>С. Михалкова «Сами виноваты». Инсценировать сказку.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Обмениваться  мнениями.</w:t>
            </w:r>
          </w:p>
        </w:tc>
      </w:tr>
      <w:tr w:rsidR="00064C62" w:rsidRPr="00064C62" w:rsidTr="00064C62">
        <w:trPr>
          <w:trHeight w:val="280"/>
        </w:trPr>
        <w:tc>
          <w:tcPr>
            <w:tcW w:w="10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 (3 часа)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«Лягушки»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произведением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«Лягушки». 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Читать произведение. Разыгрывать диалог по произведению И.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«Лягушки». Отвечать на вопросы.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Е. Благининой «Котенок»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стихотворением Е. Благининой «Котёнок». 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стихотворение. Составлять рассказ о котенке по произведению Е. Благининой «Котенок».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синицы и дятла»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стихотворением И.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синицы и дятла». 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стихотворение. Отвечать на вопросы. Читать по ролям. Высказывать своё мнение.</w:t>
            </w:r>
          </w:p>
        </w:tc>
      </w:tr>
      <w:tr w:rsidR="00064C62" w:rsidRPr="00064C62" w:rsidTr="00064C62">
        <w:tc>
          <w:tcPr>
            <w:tcW w:w="10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Я и мои друзья ( 3часа)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«Сонечка»;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«Брат и младшая сестра»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стихотворением А.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«Сонечка» и рассказом Э.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«Брат и младшая сестра». 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Обмениваться мнениями. Отвечать на вопросы; объяснять значений слов счастливый человек, дружба, друг. Читать стихотворение А.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«Сонечка», рассказ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Э.Шима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«Брат и младшая сестра».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Е. Пермяк «Самое страшное»;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В. Осеева «Хорошее»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произведением Е. Пермяка «Самое страшное» и В. Осеевой «Хорошее». 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вслух и по слогам, целыми словами, обозначая интонационно конец предложения.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Объяснять название произведения и по названию прогнозировать его содержание. Описывать характер героев. Сравнивать ситуации и поступки героев в текстах, давать оценку поступкам: хорошо, плохо, можно, нельзя.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Е. Благинина «Паровоз, паровоз…»,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на память» (сказка).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стихотворением Е. Благининой «Паровоз, паровоз…», сказкой М.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на память». 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Читать сказку М.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на память»; объяснение смысла пословицы Доброе слово лучше мягкого пирога. Отвечать на вопросы; обмениваться мнениями.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gram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стихотворение  Ю.</w:t>
            </w:r>
            <w:proofErr w:type="gram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«Это – да! Это – нет!».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Инсценировать стихотворение Ю.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«Это – да! Это – нет!».</w:t>
            </w:r>
          </w:p>
        </w:tc>
      </w:tr>
      <w:tr w:rsidR="00064C62" w:rsidRPr="00064C62" w:rsidTr="00064C62">
        <w:tc>
          <w:tcPr>
            <w:tcW w:w="10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 родной (3 часа)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П. Воронько «Лучше нет родного края».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А. Плещеев «Весна»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произведением П. Воронько «Лучше нет родного края», стихотворением А. Плещеева «Весна». Учить выразительно читать, понимать содержание. Воспитывать патриотизм, любовь к Родине, понимание её значимости для каждого человека.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 Рассказывать о своей малой Родине; рассматривать  иллюстрации.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064C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стихотворением</w:t>
            </w:r>
            <w:r w:rsidRPr="00064C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 </w:t>
            </w:r>
            <w:proofErr w:type="spellStart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064C62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Родина».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Выразительно читать. Рассматривать иллюстрации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к произведениям о Родине. Отвечать на вопросы.</w:t>
            </w:r>
          </w:p>
        </w:tc>
      </w:tr>
      <w:tr w:rsidR="00064C62" w:rsidRPr="00064C62" w:rsidTr="00064C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064C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064C6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Михаила </w:t>
              </w:r>
              <w:proofErr w:type="spellStart"/>
              <w:r w:rsidRPr="00064C6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Матусовск</w:t>
              </w:r>
            </w:hyperlink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Родина»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стихотворением</w:t>
            </w:r>
            <w:r w:rsidRPr="00064C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064C6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Михаила </w:t>
              </w:r>
              <w:proofErr w:type="spellStart"/>
              <w:r w:rsidRPr="00064C6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Матусовск</w:t>
              </w:r>
            </w:hyperlink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Родина»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Учить выразительно читать, понимать содержание.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Выразительно читать. Рассматривать иллюстрации</w:t>
            </w:r>
          </w:p>
          <w:p w:rsidR="00064C62" w:rsidRPr="00064C62" w:rsidRDefault="00064C62" w:rsidP="0006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62">
              <w:rPr>
                <w:rFonts w:ascii="Times New Roman" w:hAnsi="Times New Roman" w:cs="Times New Roman"/>
                <w:sz w:val="28"/>
                <w:szCs w:val="28"/>
              </w:rPr>
              <w:t>к произведениям о Родине. Отвечать на вопросы.</w:t>
            </w:r>
          </w:p>
        </w:tc>
      </w:tr>
    </w:tbl>
    <w:p w:rsidR="00064C62" w:rsidRPr="00064C62" w:rsidRDefault="00064C62" w:rsidP="00064C62">
      <w:pPr>
        <w:rPr>
          <w:rFonts w:ascii="Times New Roman" w:hAnsi="Times New Roman" w:cs="Times New Roman"/>
          <w:sz w:val="28"/>
          <w:szCs w:val="28"/>
        </w:rPr>
      </w:pPr>
    </w:p>
    <w:sectPr w:rsidR="00064C62" w:rsidRPr="0006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A3D"/>
    <w:multiLevelType w:val="hybridMultilevel"/>
    <w:tmpl w:val="879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F17"/>
    <w:multiLevelType w:val="multilevel"/>
    <w:tmpl w:val="68C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215B1"/>
    <w:multiLevelType w:val="multilevel"/>
    <w:tmpl w:val="B7642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B7D33"/>
    <w:multiLevelType w:val="multilevel"/>
    <w:tmpl w:val="ACBC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F77AA"/>
    <w:multiLevelType w:val="multilevel"/>
    <w:tmpl w:val="F70E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83CB7"/>
    <w:multiLevelType w:val="multilevel"/>
    <w:tmpl w:val="FF52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915E9"/>
    <w:multiLevelType w:val="multilevel"/>
    <w:tmpl w:val="67827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91869"/>
    <w:multiLevelType w:val="multilevel"/>
    <w:tmpl w:val="66D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A"/>
    <w:rsid w:val="00064C62"/>
    <w:rsid w:val="000D6C30"/>
    <w:rsid w:val="0010670A"/>
    <w:rsid w:val="00B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162F"/>
  <w15:chartTrackingRefBased/>
  <w15:docId w15:val="{C410DA1C-3A18-48B9-A70D-66AF8940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C6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rinking-songs.ru/avtory-tekstov/matusovskij-mixail-lvovich.html&amp;sa=D&amp;ust=1544365625171000" TargetMode="External"/><Relationship Id="rId5" Type="http://schemas.openxmlformats.org/officeDocument/2006/relationships/hyperlink" Target="https://www.google.com/url?q=http://drinking-songs.ru/avtory-tekstov/matusovskij-mixail-lvovich.html&amp;sa=D&amp;ust=154436562517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Галсанова Нина Сергеевна</dc:creator>
  <cp:keywords/>
  <dc:description/>
  <cp:lastModifiedBy>Галсанова Нина Сергеевна</cp:lastModifiedBy>
  <cp:revision>3</cp:revision>
  <dcterms:created xsi:type="dcterms:W3CDTF">2021-09-11T09:43:00Z</dcterms:created>
  <dcterms:modified xsi:type="dcterms:W3CDTF">2021-09-11T10:01:00Z</dcterms:modified>
</cp:coreProperties>
</file>