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МБОУ "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Ново-Идинская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 xml:space="preserve"> средняя общеобразовательная школа"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Год основания -1934г.  С сентября 2011г. получен статус бюджетного учреждения.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Учредитель МБОУ «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Ново-Идинская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 xml:space="preserve"> СОШ - Администрация муниципального образования "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Боханский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 xml:space="preserve"> район”: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Адрес 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–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669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311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Российская Федерация,  Иркутская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область, п. Бохан, ул. Ленина,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83 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Тел.: (39538) 25-172,  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e-mail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: </w:t>
      </w:r>
      <w:hyperlink r:id="rId5" w:history="1">
        <w:r w:rsidRPr="000807B8">
          <w:rPr>
            <w:rFonts w:ascii="Times New Roman" w:eastAsia="Times New Roman" w:hAnsi="Times New Roman" w:cs="Times New Roman"/>
            <w:color w:val="1AB26E"/>
            <w:sz w:val="28"/>
            <w:szCs w:val="28"/>
          </w:rPr>
          <w:t>bohanmo_odk@irmail.ru</w:t>
        </w:r>
      </w:hyperlink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Мэр Администрации муниципального образования «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Боханский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район» -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Коняев Эдуард  Ионович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.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Адрес образовательного учреждения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: 669321 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proofErr w:type="gram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с. Новая 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Ида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, ул. Центральная,54, 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Боханский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район, Иркутская область</w:t>
      </w:r>
      <w:proofErr w:type="gramEnd"/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Директор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: Урбанова Светла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на  </w:t>
      </w:r>
      <w:proofErr w:type="spellStart"/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Евдокимовна</w:t>
      </w:r>
      <w:proofErr w:type="spellEnd"/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 xml:space="preserve">Номер телефона: 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89500736508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График работы образовательного учреждения: 8,00-17,00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Адрес электронной почты: 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</w:rPr>
        <w:t>idinka2005@mail.ru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Структурные подразделения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:</w:t>
      </w:r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Структурное подразделение </w:t>
      </w: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"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Булыкская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 xml:space="preserve"> НОШДС" 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(консервация)</w:t>
      </w:r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Адрес: 669311 д. 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Булык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ул. </w:t>
      </w:r>
      <w:proofErr w:type="gram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Лесная</w:t>
      </w:r>
      <w:proofErr w:type="gram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,10</w:t>
      </w:r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Адрес электронной почты: </w:t>
      </w:r>
      <w:hyperlink r:id="rId6" w:history="1">
        <w:r w:rsidRPr="000807B8">
          <w:rPr>
            <w:rFonts w:ascii="Times New Roman" w:eastAsia="Times New Roman" w:hAnsi="Times New Roman" w:cs="Times New Roman"/>
            <w:color w:val="1AB26E"/>
            <w:sz w:val="28"/>
            <w:szCs w:val="28"/>
          </w:rPr>
          <w:t>obadashkeeva@mail.ru</w:t>
        </w:r>
      </w:hyperlink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Структурное подразделение </w:t>
      </w: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"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Загликская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 xml:space="preserve">  НОШ" 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Адрес: 669311 д. 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Заглик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ул. Трактовая,19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Руководитель структурного подразделения: 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Гергенова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Вик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тория 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Михайловна 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Номер телефона: 89501447907</w:t>
      </w:r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График работы: 8,30-12,50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Адрес электронной почты: </w:t>
      </w:r>
      <w:hyperlink r:id="rId7" w:history="1">
        <w:r w:rsidRPr="000807B8">
          <w:rPr>
            <w:rFonts w:ascii="Times New Roman" w:eastAsia="Times New Roman" w:hAnsi="Times New Roman" w:cs="Times New Roman"/>
            <w:color w:val="1AB26E"/>
            <w:sz w:val="28"/>
            <w:szCs w:val="28"/>
          </w:rPr>
          <w:t>gergenova60@mail.ru</w:t>
        </w:r>
      </w:hyperlink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 </w:t>
      </w:r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Структурное подразделение</w:t>
      </w: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 "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Хандагайская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 НОШДС"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Адрес: 669311 д. 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Хандагай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ул. Комсомольская,18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 xml:space="preserve">Руководитель структурного подразделения: 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Бухаева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Ирина Васильевна</w:t>
      </w:r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Номер телефона: 89245444739</w:t>
      </w:r>
    </w:p>
    <w:p w:rsidR="00B943A8" w:rsidRPr="000807B8" w:rsidRDefault="000807B8" w:rsidP="000807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>
        <w:rPr>
          <w:rFonts w:ascii="Times New Roman" w:eastAsia="Times New Roman" w:hAnsi="Times New Roman" w:cs="Times New Roman"/>
          <w:color w:val="173B51"/>
          <w:sz w:val="28"/>
          <w:szCs w:val="28"/>
        </w:rPr>
        <w:t>График работы: 8.30-12.</w:t>
      </w:r>
      <w:r w:rsidR="00B943A8"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50</w:t>
      </w:r>
      <w:r w:rsidR="00B943A8"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Адрес электронной почты: </w:t>
      </w:r>
      <w:hyperlink r:id="rId8" w:history="1">
        <w:r w:rsidR="00B943A8" w:rsidRPr="000807B8">
          <w:rPr>
            <w:rFonts w:ascii="Times New Roman" w:eastAsia="Times New Roman" w:hAnsi="Times New Roman" w:cs="Times New Roman"/>
            <w:color w:val="1AB26E"/>
            <w:sz w:val="28"/>
            <w:szCs w:val="28"/>
          </w:rPr>
          <w:t>xandagajsaya@mail.ru</w:t>
        </w:r>
      </w:hyperlink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lastRenderedPageBreak/>
        <w:br/>
        <w:t>Структурное подразделение </w:t>
      </w: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"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Готольская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 xml:space="preserve"> НОШ"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Адрес: 669311 д. 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Гркчехон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ул. Колхозная,27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 xml:space="preserve">Руководитель структурного подразделения: 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Танганова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Евдокия 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Петровнав</w:t>
      </w:r>
      <w:proofErr w:type="spellEnd"/>
    </w:p>
    <w:p w:rsidR="00B943A8" w:rsidRPr="000807B8" w:rsidRDefault="00B943A8" w:rsidP="000807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Номер телефона: 89246352064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.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График работы: 8,30-12,50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br/>
        <w:t>Адрес электронной почты: </w:t>
      </w:r>
      <w:hyperlink r:id="rId9" w:history="1">
        <w:r w:rsidRPr="000807B8">
          <w:rPr>
            <w:rFonts w:ascii="Times New Roman" w:eastAsia="Times New Roman" w:hAnsi="Times New Roman" w:cs="Times New Roman"/>
            <w:color w:val="1AB26E"/>
            <w:sz w:val="28"/>
            <w:szCs w:val="28"/>
          </w:rPr>
          <w:t>gotol3@mail.ru</w:t>
        </w:r>
      </w:hyperlink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</w:rPr>
        <w:t>​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Школа работает: в 1 смену при 6-дневной рабочей неделе 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Вторая половина дня: индивидуальные консультации, работа кружков, секции, спецкурсы, факультативы, общешкольные творческие дела и дела классов.</w:t>
      </w:r>
    </w:p>
    <w:p w:rsidR="00B943A8" w:rsidRPr="000807B8" w:rsidRDefault="00B943A8" w:rsidP="000807B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                             </w:t>
      </w:r>
    </w:p>
    <w:p w:rsidR="00B943A8" w:rsidRPr="000807B8" w:rsidRDefault="00B943A8" w:rsidP="000807B8">
      <w:pPr>
        <w:shd w:val="clear" w:color="auto" w:fill="FFFFFF"/>
        <w:spacing w:before="100" w:beforeAutospacing="1" w:after="238" w:line="240" w:lineRule="auto"/>
        <w:ind w:left="-703" w:firstLine="567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Структура муниципального бюджетного общеобразовательного учреждения «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Ново-Идинская</w:t>
      </w:r>
      <w:proofErr w:type="spellEnd"/>
      <w:r w:rsidRPr="000807B8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 xml:space="preserve"> средняя общеобразовательная школа»</w:t>
      </w:r>
    </w:p>
    <w:p w:rsidR="00B943A8" w:rsidRPr="000807B8" w:rsidRDefault="00B943A8" w:rsidP="000807B8">
      <w:pPr>
        <w:shd w:val="clear" w:color="auto" w:fill="FFFFFF"/>
        <w:spacing w:before="100" w:beforeAutospacing="1" w:after="238" w:line="240" w:lineRule="auto"/>
        <w:ind w:left="-103" w:firstLine="567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</w:rPr>
      </w:pP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left="-28"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Управление школой осуществляется на основе сочетания принципов самоуправления коллектива и единоначалия.</w:t>
      </w:r>
      <w:r w:rsid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</w:t>
      </w: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В основу положена пятиуровневая структура управления.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Первый уровень структуры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уровень директора (по содержанию – это уровень стратегического управления). Директор школы определяет совместно с Советом школы, Управляющим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втором уровне структуры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комитет.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Третий уровень структуры управления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</w:t>
      </w: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коллегиальный совещательный орган, в состав которого входят руководители школьных методических объединений.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Четвертый уровень организационной структуры управления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u w:val="single"/>
        </w:rPr>
        <w:t xml:space="preserve">Пятый уровень организационной структуры – уровень </w:t>
      </w:r>
      <w:proofErr w:type="gramStart"/>
      <w:r w:rsidRPr="000807B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u w:val="single"/>
        </w:rPr>
        <w:t>обучающихся</w:t>
      </w:r>
      <w:proofErr w:type="gram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соуправления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Непосредственное управление школой осуществляет прошедший аттестацию директор, который назначается приказом начальника Управления образования МО «</w:t>
      </w:r>
      <w:proofErr w:type="spell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Боханский</w:t>
      </w:r>
      <w:proofErr w:type="spell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 район»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u w:val="single"/>
        </w:rPr>
        <w:t>Формами самоуправления являются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</w:rPr>
        <w:t>- Совет школы,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</w:rPr>
        <w:t>- Педагогический Совет,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</w:rPr>
        <w:t>- родительский комитет,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</w:rPr>
        <w:t>- общее собрание трудового коллектива.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Педагогический совет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Родительский комитет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является органом самоуправления школы.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комитет возглавляет председатель. Родительский комитет подчиняется и подотчетен общешкольному родительскому собранию. Срок полномочий родительского комитета – 1 год. Для координации работы в состав комитета входит заместитель директора по организации внеклассной и внешкольной воспитательной работы с детьми. Деятельность родительского комитета осуществляется в соответствии с Конвенцией ООН о правах ребенка, действующего законодательства Российской Федерации в области образования, Типовым Положением об образовательном учреждении, Уставом школы, Положением о родительском комитете.  Решения родительского комитета являются рекомендательными.  Родительский комитет координирует деятельность классных родительских комитетов.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Общее собрание трудового коллектива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Общее собрание:</w:t>
      </w:r>
    </w:p>
    <w:p w:rsidR="00B943A8" w:rsidRPr="006E27FD" w:rsidRDefault="00B943A8" w:rsidP="006E27F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рассматривает и принимает Устав школы, изменения и дополнения, вносимые в него;</w:t>
      </w:r>
    </w:p>
    <w:p w:rsidR="00B943A8" w:rsidRPr="006E27FD" w:rsidRDefault="00B943A8" w:rsidP="006E27F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избирает Совет школы, его председателя и определяет срок их полномочий.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Собрание считается правомочным, если в нём участвует более половины общего числа членов коллектива.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 созывается по мере необходимости, один или два раза в год.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школы осуществляет </w:t>
      </w: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выборный представительный орган – Совет </w:t>
      </w:r>
      <w:proofErr w:type="spellStart"/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школы</w:t>
      </w:r>
      <w:proofErr w:type="gramStart"/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</w:t>
      </w:r>
      <w:proofErr w:type="spellEnd"/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обучающихся, педагогических работников, родителей, количественное представительство которых определяется на общем собрании.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Совет школы: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- защищает принципы, изложенные в Законе Российской Федерации «Об образовании»;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- организует выполнение решений конференции;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 xml:space="preserve">- обеспечивает социальную защиту </w:t>
      </w:r>
      <w:proofErr w:type="gramStart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обучающихся</w:t>
      </w:r>
      <w:proofErr w:type="gramEnd"/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;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t>- представляет в государственных и общественных организациях интересы школы.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color w:val="173B51"/>
          <w:sz w:val="28"/>
          <w:szCs w:val="28"/>
        </w:rPr>
        <w:lastRenderedPageBreak/>
        <w:t>Заседание Совета школы созываются по мере необходимости, но не реже одного раза в четверть. Решения Совета Учреждения принимаются открытым голосованием большинством голосов. Решения Совета Учреждения являются правомочными, если на его заседании присутствовало не менее 2/3 состава и за них проголосовало не менее 2/3 присутствующих. Решения Совета школы, принятые в пределах его полномочий, являются обязательными для администрации и всех членов трудового коллектива.</w:t>
      </w:r>
    </w:p>
    <w:p w:rsidR="00B943A8" w:rsidRPr="000807B8" w:rsidRDefault="00B943A8" w:rsidP="000807B8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3B51"/>
          <w:sz w:val="28"/>
          <w:szCs w:val="28"/>
        </w:rPr>
      </w:pPr>
      <w:r w:rsidRPr="0008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Методический совет</w:t>
      </w:r>
      <w:r w:rsidRPr="000807B8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Методический совет создан для решения следующих задач: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методических объединений;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разработка основных направлений методической работы образовательного учреждения;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организация инновационной, проектно-исследовательской деятельности;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мероприятий  по обобщению и распространению педагогического опыта;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профессиональное становление молодых учителей;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с другими образовательными учреждениями;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- внедрение в учебный процесс современных педагогических технологий.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Каждый учитель состоит в методическом объединении.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школе функционирует методический совет и 6 методических объединений: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«Начало» - учителей начальных классов;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«Филология»- учителей филологии;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«Содружество» - учителей истории, биологии, географии;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Квант+</w:t>
      </w:r>
      <w:proofErr w:type="spellEnd"/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- учителей математики, физики, химии, информатики;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«Гармония» - учителей технологии, физкультуры, черчения, ОБЖ;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«Родник" - учителей СКО.</w:t>
      </w:r>
    </w:p>
    <w:p w:rsidR="00B943A8" w:rsidRPr="006E27FD" w:rsidRDefault="00B943A8" w:rsidP="006E27F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7FD">
        <w:rPr>
          <w:rFonts w:ascii="Times New Roman" w:eastAsia="Times New Roman" w:hAnsi="Times New Roman" w:cs="Times New Roman"/>
          <w:sz w:val="28"/>
          <w:szCs w:val="28"/>
        </w:rPr>
        <w:t>Формы ученического самоуправления: «Радуга» детская общественная организация, инициативная группа старшеклассников «Лидер».</w:t>
      </w:r>
    </w:p>
    <w:p w:rsidR="00E92D0F" w:rsidRPr="000807B8" w:rsidRDefault="00E92D0F" w:rsidP="000807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2D0F" w:rsidRPr="000807B8" w:rsidSect="0016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2DEC"/>
    <w:multiLevelType w:val="multilevel"/>
    <w:tmpl w:val="9886B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3A8"/>
    <w:rsid w:val="000807B8"/>
    <w:rsid w:val="001677B9"/>
    <w:rsid w:val="006E27FD"/>
    <w:rsid w:val="00B943A8"/>
    <w:rsid w:val="00E9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43A8"/>
    <w:rPr>
      <w:b/>
      <w:bCs/>
    </w:rPr>
  </w:style>
  <w:style w:type="paragraph" w:styleId="a4">
    <w:name w:val="Normal (Web)"/>
    <w:basedOn w:val="a"/>
    <w:uiPriority w:val="99"/>
    <w:semiHidden/>
    <w:unhideWhenUsed/>
    <w:rsid w:val="00B9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943A8"/>
    <w:rPr>
      <w:color w:val="0000FF"/>
      <w:u w:val="single"/>
    </w:rPr>
  </w:style>
  <w:style w:type="paragraph" w:customStyle="1" w:styleId="western">
    <w:name w:val="western"/>
    <w:basedOn w:val="a"/>
    <w:rsid w:val="00B9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2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0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ndagajs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genova6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adashkee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hanmo_odk@ir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tol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</dc:creator>
  <cp:keywords/>
  <dc:description/>
  <cp:lastModifiedBy>1125</cp:lastModifiedBy>
  <cp:revision>5</cp:revision>
  <dcterms:created xsi:type="dcterms:W3CDTF">2020-04-20T21:35:00Z</dcterms:created>
  <dcterms:modified xsi:type="dcterms:W3CDTF">2020-04-28T03:51:00Z</dcterms:modified>
</cp:coreProperties>
</file>